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71A2" w14:textId="1D0F78CD" w:rsidR="002A7C94" w:rsidRPr="00742966" w:rsidRDefault="002A7C94" w:rsidP="002A7C94">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5bis</w:t>
      </w:r>
      <w:r w:rsidRPr="00742966">
        <w:rPr>
          <w:rFonts w:cs="Arial"/>
          <w:color w:val="000000"/>
          <w:kern w:val="2"/>
          <w:lang w:val="en-US"/>
        </w:rPr>
        <w:tab/>
        <w:t xml:space="preserve"> </w:t>
      </w:r>
      <w:r w:rsidR="00226D24" w:rsidRPr="00226D24">
        <w:rPr>
          <w:rFonts w:cs="Arial"/>
          <w:color w:val="000000"/>
          <w:kern w:val="2"/>
          <w:lang w:val="en-US"/>
        </w:rPr>
        <w:t>R2-1903224</w:t>
      </w:r>
    </w:p>
    <w:bookmarkEnd w:id="0"/>
    <w:bookmarkEnd w:id="1"/>
    <w:p w14:paraId="736E2945" w14:textId="3B5B32A3" w:rsidR="00FC6BFA" w:rsidRDefault="002A7C94" w:rsidP="002A7C94">
      <w:pPr>
        <w:pStyle w:val="3GPPHeader"/>
        <w:rPr>
          <w:rFonts w:cs="Arial"/>
          <w:color w:val="000000"/>
          <w:kern w:val="2"/>
          <w:lang w:val="en-US"/>
        </w:rPr>
      </w:pPr>
      <w:r>
        <w:rPr>
          <w:noProof/>
        </w:rPr>
        <w:t>Xi’an</w:t>
      </w:r>
      <w:r w:rsidRPr="00017109">
        <w:rPr>
          <w:rFonts w:cs="Arial"/>
          <w:color w:val="000000"/>
          <w:kern w:val="2"/>
          <w:lang w:val="en-US"/>
        </w:rPr>
        <w:t xml:space="preserve">, </w:t>
      </w:r>
      <w:r>
        <w:rPr>
          <w:rFonts w:cs="Arial"/>
          <w:color w:val="000000"/>
          <w:kern w:val="2"/>
          <w:lang w:val="en-US"/>
        </w:rPr>
        <w:t>China</w:t>
      </w:r>
      <w:r w:rsidRPr="00017109">
        <w:rPr>
          <w:rFonts w:cs="Arial"/>
          <w:color w:val="000000"/>
          <w:kern w:val="2"/>
          <w:lang w:val="en-US"/>
        </w:rPr>
        <w:t xml:space="preserve">, </w:t>
      </w:r>
      <w:r>
        <w:rPr>
          <w:rFonts w:cs="Arial"/>
          <w:color w:val="000000"/>
          <w:kern w:val="2"/>
          <w:lang w:val="en-US"/>
        </w:rPr>
        <w:t>8</w:t>
      </w:r>
      <w:r w:rsidRPr="001773B6">
        <w:rPr>
          <w:rFonts w:cs="Arial"/>
          <w:color w:val="000000"/>
          <w:kern w:val="2"/>
          <w:lang w:val="en-US"/>
        </w:rPr>
        <w:t xml:space="preserve"> </w:t>
      </w:r>
      <w:r>
        <w:rPr>
          <w:rFonts w:cs="Arial"/>
          <w:color w:val="000000"/>
          <w:kern w:val="2"/>
          <w:lang w:val="en-US"/>
        </w:rPr>
        <w:t>April</w:t>
      </w:r>
      <w:r w:rsidRPr="001773B6">
        <w:rPr>
          <w:rFonts w:cs="Arial"/>
          <w:color w:val="000000"/>
          <w:kern w:val="2"/>
          <w:lang w:val="en-US"/>
        </w:rPr>
        <w:t xml:space="preserve"> - </w:t>
      </w:r>
      <w:r>
        <w:rPr>
          <w:rFonts w:cs="Arial"/>
          <w:color w:val="000000"/>
          <w:kern w:val="2"/>
          <w:lang w:val="en-US"/>
        </w:rPr>
        <w:t>12</w:t>
      </w:r>
      <w:r w:rsidRPr="001773B6">
        <w:rPr>
          <w:rFonts w:cs="Arial"/>
          <w:color w:val="000000"/>
          <w:kern w:val="2"/>
          <w:lang w:val="en-US"/>
        </w:rPr>
        <w:t xml:space="preserve"> </w:t>
      </w:r>
      <w:r>
        <w:rPr>
          <w:rFonts w:cs="Arial"/>
          <w:color w:val="000000"/>
          <w:kern w:val="2"/>
          <w:lang w:val="en-US"/>
        </w:rPr>
        <w:t>April</w:t>
      </w:r>
      <w:r w:rsidRPr="001773B6">
        <w:rPr>
          <w:rFonts w:cs="Arial"/>
          <w:color w:val="000000"/>
          <w:kern w:val="2"/>
          <w:lang w:val="en-US"/>
        </w:rPr>
        <w:t xml:space="preserve"> 2019</w:t>
      </w:r>
    </w:p>
    <w:p w14:paraId="34B26870" w14:textId="77777777" w:rsidR="002A7C94" w:rsidRPr="00DB1827" w:rsidRDefault="002A7C94" w:rsidP="002A7C94">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5FF0B4A4"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Prioritization</w:t>
      </w:r>
      <w:r w:rsidR="00DB1827">
        <w:rPr>
          <w:sz w:val="22"/>
          <w:szCs w:val="22"/>
        </w:rPr>
        <w:t xml:space="preserve"> </w:t>
      </w:r>
      <w:r w:rsidR="00BE2700">
        <w:rPr>
          <w:sz w:val="22"/>
          <w:szCs w:val="22"/>
        </w:rPr>
        <w:t>between configured and dynamic grant</w:t>
      </w:r>
      <w:r w:rsidR="00F808E1" w:rsidRPr="00BC53EF">
        <w:rPr>
          <w:sz w:val="22"/>
          <w:szCs w:val="22"/>
        </w:rPr>
        <w:t xml:space="preserve"> for </w:t>
      </w:r>
      <w:r w:rsidR="000C4D69">
        <w:rPr>
          <w:rFonts w:hint="eastAsia"/>
          <w:sz w:val="22"/>
          <w:szCs w:val="22"/>
        </w:rPr>
        <w:t>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F696466" w14:textId="3D4751CE" w:rsidR="00735548" w:rsidRPr="00150CD9" w:rsidRDefault="005826E1" w:rsidP="005826E1">
      <w:pPr>
        <w:pStyle w:val="ab"/>
        <w:spacing w:beforeLines="50" w:before="120"/>
        <w:rPr>
          <w:rFonts w:eastAsia="宋体" w:cs="Arial"/>
          <w:lang w:val="en-US"/>
        </w:rPr>
      </w:pPr>
      <w:r w:rsidRPr="00150CD9">
        <w:rPr>
          <w:rFonts w:eastAsia="宋体" w:cs="Arial"/>
          <w:lang w:val="en-US"/>
        </w:rPr>
        <w:t>In RAN2#105, the following was agreed</w:t>
      </w:r>
    </w:p>
    <w:p w14:paraId="40B08A2B" w14:textId="77777777" w:rsidR="005826E1" w:rsidRPr="00EC1623"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RAN2 shall study resource conflicts between multiple active configured grants, in addition to Scenarios 2 and 3, part of UL data-data prioritization.</w:t>
      </w:r>
    </w:p>
    <w:p w14:paraId="4FB17720" w14:textId="77777777" w:rsidR="005826E1" w:rsidRPr="00EC1623"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UE </w:t>
      </w:r>
      <w:r>
        <w:t>prioritization</w:t>
      </w:r>
      <w:r w:rsidRPr="00EC1623">
        <w:t xml:space="preserve"> of a grant when there is at most one dynamic grant i</w:t>
      </w:r>
      <w:r>
        <w:t>n the set of conflicting grants (scenario 2 and CG/CG collision) shall be addressed.</w:t>
      </w:r>
      <w:r w:rsidRPr="00EC1623">
        <w:t xml:space="preserve"> MAC specifies </w:t>
      </w:r>
      <w:r>
        <w:t xml:space="preserve">currently </w:t>
      </w:r>
      <w:r w:rsidRPr="00EC1623">
        <w:t xml:space="preserve">the UE </w:t>
      </w:r>
      <w:r>
        <w:t>prioritization</w:t>
      </w:r>
      <w:r w:rsidRPr="00EC1623">
        <w:t xml:space="preserve"> of</w:t>
      </w:r>
      <w:r>
        <w:t xml:space="preserve"> such cases, and modifications to MAC would be required.</w:t>
      </w:r>
    </w:p>
    <w:p w14:paraId="6633E8DB" w14:textId="77777777" w:rsidR="005826E1"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t>RAN2 assumes that the later dynamic grant may always be prioritized over and earlier dynamic grant (scenario 3). One way to realize this is that MAC generate</w:t>
      </w:r>
      <w:r w:rsidRPr="00EC1623">
        <w:t xml:space="preserve"> a PDU for each grant</w:t>
      </w:r>
      <w:r>
        <w:t xml:space="preserve"> and let L1 handle conflicting transmissions</w:t>
      </w:r>
      <w:r w:rsidRPr="00EC1623">
        <w:t>. To be confirmed following progress in RAN1.</w:t>
      </w:r>
      <w:r>
        <w:t xml:space="preserve"> Other solutions are not precluded</w:t>
      </w:r>
    </w:p>
    <w:p w14:paraId="7078F86A" w14:textId="77777777" w:rsidR="005826E1"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p w14:paraId="7722B674" w14:textId="77777777" w:rsidR="005826E1"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4101BB">
        <w:rPr>
          <w:rFonts w:hint="eastAsia"/>
        </w:rPr>
        <w:t>Capture into TR 38.825 the issue that the SR triggered by URLLC cannot be sent if there is a UL-SCH resource for eMBB;</w:t>
      </w:r>
    </w:p>
    <w:p w14:paraId="09BE6F43" w14:textId="77777777" w:rsidR="005826E1"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rPr>
          <w:rFonts w:hint="eastAsia"/>
        </w:rPr>
        <w:t>Agree and c</w:t>
      </w:r>
      <w:r w:rsidRPr="004101BB">
        <w:rPr>
          <w:rFonts w:hint="eastAsia"/>
        </w:rPr>
        <w:t>apture into TR 38.825 the solution to address the issue of collision b</w:t>
      </w:r>
      <w:r>
        <w:rPr>
          <w:rFonts w:hint="eastAsia"/>
        </w:rPr>
        <w:t xml:space="preserve">etween URLLC SR and eMBB UL-SCH may </w:t>
      </w:r>
      <w:r>
        <w:t>include</w:t>
      </w:r>
      <w:r>
        <w:rPr>
          <w:rFonts w:hint="eastAsia"/>
        </w:rPr>
        <w:t>:</w:t>
      </w:r>
      <w:r w:rsidRPr="004101BB">
        <w:rPr>
          <w:rFonts w:hint="eastAsia"/>
        </w:rPr>
        <w:t xml:space="preserve"> </w:t>
      </w:r>
      <w:r>
        <w:rPr>
          <w:rFonts w:hint="eastAsia"/>
        </w:rPr>
        <w:t>A prioritization rule can be defined to</w:t>
      </w:r>
      <w:r w:rsidRPr="004101BB">
        <w:rPr>
          <w:rFonts w:hint="eastAsia"/>
        </w:rPr>
        <w:t xml:space="preserve"> determine whether to transmit SR or PUSCH</w:t>
      </w:r>
      <w:r>
        <w:t>, e.g.</w:t>
      </w:r>
      <w:r w:rsidRPr="004101BB">
        <w:rPr>
          <w:rFonts w:hint="eastAsia"/>
        </w:rPr>
        <w:t xml:space="preserve"> based on the priority of the LCH which triggers the SR and priorities of </w:t>
      </w:r>
      <w:r w:rsidRPr="004101BB">
        <w:t>the</w:t>
      </w:r>
      <w:r w:rsidRPr="004101BB">
        <w:rPr>
          <w:rFonts w:hint="eastAsia"/>
        </w:rPr>
        <w:t xml:space="preserve"> data to be transmitted on the PUSCH resource. </w:t>
      </w:r>
    </w:p>
    <w:p w14:paraId="69BF1F33" w14:textId="77777777" w:rsidR="005826E1" w:rsidRDefault="005826E1" w:rsidP="005826E1">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4101BB">
        <w:rPr>
          <w:rFonts w:hint="eastAsia"/>
        </w:rPr>
        <w:t>Leave</w:t>
      </w:r>
      <w:r>
        <w:t xml:space="preserve"> to</w:t>
      </w:r>
      <w:r w:rsidRPr="004101BB">
        <w:rPr>
          <w:rFonts w:hint="eastAsia"/>
        </w:rPr>
        <w:t xml:space="preserve"> RAN1 to discuss the potential issue related to collision between eMBB PUSCH and HARQ feedback or CSI report for URLLC.</w:t>
      </w:r>
    </w:p>
    <w:p w14:paraId="5F779AB6" w14:textId="2BD92788" w:rsidR="00CE4D5C" w:rsidRPr="00150CD9" w:rsidRDefault="00CE4D5C" w:rsidP="00150CD9">
      <w:pPr>
        <w:pStyle w:val="ab"/>
        <w:spacing w:beforeLines="50" w:before="120"/>
        <w:rPr>
          <w:rFonts w:eastAsia="宋体" w:cs="Arial"/>
          <w:lang w:val="en-US"/>
        </w:rPr>
      </w:pPr>
      <w:r w:rsidRPr="00150CD9">
        <w:rPr>
          <w:rFonts w:eastAsia="宋体" w:cs="Arial"/>
          <w:lang w:val="en-US"/>
        </w:rPr>
        <w:t>In this paper, we</w:t>
      </w:r>
      <w:r w:rsidRPr="00150CD9">
        <w:rPr>
          <w:rFonts w:eastAsia="宋体" w:cs="Arial" w:hint="eastAsia"/>
          <w:lang w:val="en-US"/>
        </w:rPr>
        <w:t xml:space="preserve"> will</w:t>
      </w:r>
      <w:r w:rsidRPr="00150CD9">
        <w:rPr>
          <w:rFonts w:eastAsia="宋体" w:cs="Arial"/>
          <w:lang w:val="en-US"/>
        </w:rPr>
        <w:t xml:space="preserve"> </w:t>
      </w:r>
      <w:bookmarkStart w:id="2" w:name="OLE_LINK90"/>
      <w:bookmarkStart w:id="3" w:name="OLE_LINK91"/>
      <w:r w:rsidR="00ED54EF" w:rsidRPr="00150CD9">
        <w:rPr>
          <w:rFonts w:eastAsia="宋体" w:cs="Arial"/>
          <w:lang w:val="en-US"/>
        </w:rPr>
        <w:t xml:space="preserve">further </w:t>
      </w:r>
      <w:r w:rsidRPr="00150CD9">
        <w:rPr>
          <w:rFonts w:eastAsia="宋体" w:cs="Arial" w:hint="eastAsia"/>
          <w:lang w:val="en-US"/>
        </w:rPr>
        <w:t>discuss</w:t>
      </w:r>
      <w:r w:rsidRPr="00150CD9">
        <w:rPr>
          <w:rFonts w:eastAsia="宋体" w:cs="Arial"/>
          <w:lang w:val="en-US"/>
        </w:rPr>
        <w:t xml:space="preserve"> </w:t>
      </w:r>
      <w:bookmarkEnd w:id="2"/>
      <w:bookmarkEnd w:id="3"/>
      <w:r w:rsidR="00BE2700" w:rsidRPr="00150CD9">
        <w:rPr>
          <w:rFonts w:eastAsia="宋体" w:cs="Arial"/>
          <w:lang w:val="en-US"/>
        </w:rPr>
        <w:t>Scenario-2</w:t>
      </w:r>
      <w:r w:rsidRPr="00150CD9">
        <w:rPr>
          <w:rFonts w:eastAsia="宋体" w:cs="Arial"/>
          <w:lang w:val="en-US"/>
        </w:rPr>
        <w:t xml:space="preserve">. </w:t>
      </w:r>
    </w:p>
    <w:p w14:paraId="49527596" w14:textId="5A4A3E74" w:rsidR="00F875D1" w:rsidRDefault="00F875D1" w:rsidP="00F875D1">
      <w:pPr>
        <w:pStyle w:val="1"/>
      </w:pPr>
      <w:bookmarkStart w:id="4" w:name="_Ref178064866"/>
      <w:r w:rsidRPr="00CE0424">
        <w:t>Discussion</w:t>
      </w:r>
      <w:bookmarkEnd w:id="4"/>
    </w:p>
    <w:p w14:paraId="17B355BE" w14:textId="4952CCF6" w:rsidR="00295DBD" w:rsidRDefault="00295DBD" w:rsidP="00295DBD">
      <w:r>
        <w:rPr>
          <w:rFonts w:hint="eastAsia"/>
        </w:rPr>
        <w:t>According</w:t>
      </w:r>
      <w:r>
        <w:t xml:space="preserve"> to the agreement from RAN2#105</w:t>
      </w:r>
    </w:p>
    <w:p w14:paraId="088DE1E5" w14:textId="77777777" w:rsidR="00295DBD" w:rsidRDefault="00295DBD" w:rsidP="00295DBD">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p w14:paraId="4C0A7C63" w14:textId="6C4EAC90" w:rsidR="00295DBD" w:rsidRDefault="00BE2700" w:rsidP="00BE2700">
      <w:pPr>
        <w:spacing w:beforeLines="50" w:before="120"/>
      </w:pPr>
      <w:r>
        <w:t>S</w:t>
      </w:r>
      <w:r>
        <w:rPr>
          <w:rFonts w:hint="eastAsia"/>
        </w:rPr>
        <w:t xml:space="preserve">o </w:t>
      </w:r>
      <w:r>
        <w:t>that the solution to perform MAC prioritization is clear enough, and the only left issue is on the necessity of processing time.</w:t>
      </w:r>
    </w:p>
    <w:p w14:paraId="3037FEDF" w14:textId="6E07F3C6" w:rsidR="00BE2700" w:rsidRDefault="00243635" w:rsidP="00BE2700">
      <w:pPr>
        <w:keepNext/>
        <w:spacing w:beforeLines="50" w:before="120"/>
        <w:jc w:val="center"/>
      </w:pPr>
      <w:r>
        <w:rPr>
          <w:noProof/>
          <w:lang w:val="en-US"/>
        </w:rPr>
        <w:lastRenderedPageBreak/>
        <w:drawing>
          <wp:inline distT="0" distB="0" distL="0" distR="0" wp14:anchorId="57D6E975" wp14:editId="5C6B2BD2">
            <wp:extent cx="4723066" cy="21600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3066" cy="2160000"/>
                    </a:xfrm>
                    <a:prstGeom prst="rect">
                      <a:avLst/>
                    </a:prstGeom>
                    <a:noFill/>
                  </pic:spPr>
                </pic:pic>
              </a:graphicData>
            </a:graphic>
          </wp:inline>
        </w:drawing>
      </w:r>
    </w:p>
    <w:p w14:paraId="16FA9D25" w14:textId="276B503C" w:rsidR="004331DD" w:rsidRDefault="00BE2700" w:rsidP="004331DD">
      <w:pPr>
        <w:pStyle w:val="a4"/>
      </w:pPr>
      <w:r>
        <w:t xml:space="preserve">Figure </w:t>
      </w:r>
      <w:r>
        <w:fldChar w:fldCharType="begin"/>
      </w:r>
      <w:r>
        <w:instrText xml:space="preserve"> SEQ Figure \* ARABIC </w:instrText>
      </w:r>
      <w:r>
        <w:fldChar w:fldCharType="separate"/>
      </w:r>
      <w:r>
        <w:rPr>
          <w:noProof/>
        </w:rPr>
        <w:t>1</w:t>
      </w:r>
      <w:r>
        <w:fldChar w:fldCharType="end"/>
      </w:r>
      <w:r>
        <w:t xml:space="preserve"> Processing time line for the collision between UL grants</w:t>
      </w:r>
    </w:p>
    <w:p w14:paraId="5AF1E5B0" w14:textId="135EF70F" w:rsidR="004331DD" w:rsidRDefault="004331DD" w:rsidP="004331DD">
      <w:r>
        <w:t>As shown in the figure above, the whole time interval, from the last symbol of UL grant DCI, to the first symbol of PUSCH, i.e., the definition of N2 for dynamic grant, can be divided into 3 phases:</w:t>
      </w:r>
    </w:p>
    <w:p w14:paraId="0D056D41" w14:textId="68D7DC16" w:rsidR="004331DD" w:rsidRPr="00150CD9" w:rsidRDefault="004331DD" w:rsidP="00150CD9">
      <w:pPr>
        <w:pStyle w:val="af5"/>
        <w:numPr>
          <w:ilvl w:val="0"/>
          <w:numId w:val="29"/>
        </w:numPr>
        <w:ind w:leftChars="0"/>
        <w:rPr>
          <w:rFonts w:ascii="Arial" w:hAnsi="Arial" w:cs="Arial"/>
        </w:rPr>
      </w:pPr>
      <w:r w:rsidRPr="00150CD9">
        <w:rPr>
          <w:rFonts w:ascii="Arial" w:hAnsi="Arial" w:cs="Arial"/>
        </w:rPr>
        <w:t>Phase-1: DCI processing, which is at PHY layer;</w:t>
      </w:r>
    </w:p>
    <w:p w14:paraId="325E5B0D" w14:textId="28C6262C" w:rsidR="004331DD" w:rsidRPr="00150CD9" w:rsidRDefault="004331DD" w:rsidP="00150CD9">
      <w:pPr>
        <w:pStyle w:val="af5"/>
        <w:numPr>
          <w:ilvl w:val="0"/>
          <w:numId w:val="29"/>
        </w:numPr>
        <w:ind w:leftChars="0"/>
        <w:rPr>
          <w:rFonts w:ascii="Arial" w:hAnsi="Arial" w:cs="Arial"/>
        </w:rPr>
      </w:pPr>
      <w:r w:rsidRPr="00150CD9">
        <w:rPr>
          <w:rFonts w:ascii="Arial" w:hAnsi="Arial" w:cs="Arial"/>
        </w:rPr>
        <w:t>Phase-2: Grant prioritization and MAC PDU generation, which is at MAC layer;</w:t>
      </w:r>
    </w:p>
    <w:p w14:paraId="3C231414" w14:textId="7A4B62D7" w:rsidR="004331DD" w:rsidRPr="00150CD9" w:rsidRDefault="004331DD" w:rsidP="00150CD9">
      <w:pPr>
        <w:pStyle w:val="af5"/>
        <w:numPr>
          <w:ilvl w:val="0"/>
          <w:numId w:val="29"/>
        </w:numPr>
        <w:ind w:leftChars="0"/>
        <w:rPr>
          <w:rFonts w:ascii="Arial" w:hAnsi="Arial" w:cs="Arial"/>
        </w:rPr>
      </w:pPr>
      <w:r w:rsidRPr="00150CD9">
        <w:rPr>
          <w:rFonts w:ascii="Arial" w:hAnsi="Arial" w:cs="Arial"/>
        </w:rPr>
        <w:t>Phase-3: PUSCH transmission, which is at PHY layer;</w:t>
      </w:r>
    </w:p>
    <w:p w14:paraId="3E33FE03" w14:textId="1D4A735A" w:rsidR="004331DD" w:rsidRDefault="004331DD" w:rsidP="004331DD">
      <w:pPr>
        <w:pStyle w:val="Observation"/>
        <w:ind w:left="1701" w:hanging="1701"/>
      </w:pPr>
      <w:bookmarkStart w:id="5" w:name="_Toc4073502"/>
      <w:bookmarkStart w:id="6" w:name="_Toc4746373"/>
      <w:r>
        <w:t>T</w:t>
      </w:r>
      <w:r>
        <w:rPr>
          <w:rFonts w:hint="eastAsia"/>
        </w:rPr>
        <w:t xml:space="preserve">he </w:t>
      </w:r>
      <w:r>
        <w:t>time interval from the last symbol of UL grant DCI to the first symbol of PUSCH can be divided into 3 phases, DCI processing, grant prioritization and MAC PDU generation, and PUSCH transmission.</w:t>
      </w:r>
      <w:bookmarkEnd w:id="5"/>
      <w:bookmarkEnd w:id="6"/>
    </w:p>
    <w:p w14:paraId="327D478B" w14:textId="77777777" w:rsidR="0097560C" w:rsidRDefault="004331DD" w:rsidP="004331DD">
      <w:r>
        <w:rPr>
          <w:rFonts w:hint="eastAsia"/>
        </w:rPr>
        <w:t>T</w:t>
      </w:r>
      <w:r>
        <w:t>he main argument for the need of processing time</w:t>
      </w:r>
      <w:r w:rsidR="00150CD9">
        <w:t xml:space="preserve"> is that, </w:t>
      </w:r>
    </w:p>
    <w:p w14:paraId="54B336D5" w14:textId="34EDA11F" w:rsidR="004331DD" w:rsidRPr="008868CD" w:rsidRDefault="0097560C" w:rsidP="0097560C">
      <w:pPr>
        <w:pStyle w:val="af5"/>
        <w:numPr>
          <w:ilvl w:val="0"/>
          <w:numId w:val="29"/>
        </w:numPr>
        <w:ind w:leftChars="0"/>
        <w:rPr>
          <w:rFonts w:ascii="Arial" w:hAnsi="Arial" w:cs="Arial"/>
        </w:rPr>
      </w:pPr>
      <w:r w:rsidRPr="008868CD">
        <w:rPr>
          <w:rFonts w:ascii="Arial" w:hAnsi="Arial" w:cs="Arial"/>
        </w:rPr>
        <w:t>I</w:t>
      </w:r>
      <w:r w:rsidR="00150CD9" w:rsidRPr="008868CD">
        <w:rPr>
          <w:rFonts w:ascii="Arial" w:hAnsi="Arial" w:cs="Arial"/>
        </w:rPr>
        <w:t xml:space="preserve">f MAC </w:t>
      </w:r>
      <w:r w:rsidRPr="008868CD">
        <w:rPr>
          <w:rFonts w:ascii="Arial" w:hAnsi="Arial" w:cs="Arial"/>
        </w:rPr>
        <w:t>send</w:t>
      </w:r>
      <w:r w:rsidR="008868CD" w:rsidRPr="008868CD">
        <w:rPr>
          <w:rFonts w:ascii="Arial" w:hAnsi="Arial" w:cs="Arial"/>
        </w:rPr>
        <w:t>s</w:t>
      </w:r>
      <w:r w:rsidRPr="008868CD">
        <w:rPr>
          <w:rFonts w:ascii="Arial" w:hAnsi="Arial" w:cs="Arial"/>
        </w:rPr>
        <w:t xml:space="preserve"> the early-grant to PHY layer</w:t>
      </w:r>
      <w:r w:rsidR="00150CD9" w:rsidRPr="008868CD">
        <w:rPr>
          <w:rFonts w:ascii="Arial" w:hAnsi="Arial" w:cs="Arial"/>
        </w:rPr>
        <w:t xml:space="preserve"> too </w:t>
      </w:r>
      <w:r w:rsidRPr="008868CD">
        <w:rPr>
          <w:rFonts w:ascii="Arial" w:hAnsi="Arial" w:cs="Arial"/>
        </w:rPr>
        <w:t>late</w:t>
      </w:r>
      <w:r w:rsidR="008868CD" w:rsidRPr="008868CD">
        <w:rPr>
          <w:rFonts w:ascii="Arial" w:hAnsi="Arial" w:cs="Arial"/>
        </w:rPr>
        <w:t>, in order to wait</w:t>
      </w:r>
      <w:r w:rsidR="00150CD9" w:rsidRPr="008868CD">
        <w:rPr>
          <w:rFonts w:ascii="Arial" w:hAnsi="Arial" w:cs="Arial"/>
        </w:rPr>
        <w:t xml:space="preserve"> for the possible late-DCI, it might further reduce the time for PHY to process t</w:t>
      </w:r>
      <w:r w:rsidRPr="008868CD">
        <w:rPr>
          <w:rFonts w:ascii="Arial" w:hAnsi="Arial" w:cs="Arial"/>
        </w:rPr>
        <w:t xml:space="preserve">he early-DCI. </w:t>
      </w:r>
    </w:p>
    <w:p w14:paraId="0877215E" w14:textId="02135AE2" w:rsidR="0097560C" w:rsidRDefault="0097560C" w:rsidP="0097560C">
      <w:pPr>
        <w:pStyle w:val="af5"/>
        <w:numPr>
          <w:ilvl w:val="0"/>
          <w:numId w:val="29"/>
        </w:numPr>
        <w:ind w:leftChars="0"/>
        <w:rPr>
          <w:rFonts w:ascii="Arial" w:hAnsi="Arial" w:cs="Arial"/>
        </w:rPr>
      </w:pPr>
      <w:r w:rsidRPr="008868CD">
        <w:rPr>
          <w:rFonts w:ascii="Arial" w:hAnsi="Arial" w:cs="Arial"/>
        </w:rPr>
        <w:t>If MAC</w:t>
      </w:r>
      <w:r w:rsidR="008868CD" w:rsidRPr="008868CD">
        <w:rPr>
          <w:rFonts w:ascii="Arial" w:hAnsi="Arial" w:cs="Arial"/>
        </w:rPr>
        <w:t xml:space="preserve"> sends the early-grant to PHY layer too early, it might later receive a late-DCI, and thus fail to perform the grant prioritization at MAC layer.</w:t>
      </w:r>
    </w:p>
    <w:p w14:paraId="51B6BA00" w14:textId="035216DE" w:rsidR="008868CD" w:rsidRPr="008868CD" w:rsidRDefault="008868CD" w:rsidP="008868CD">
      <w:pPr>
        <w:pStyle w:val="Observation"/>
        <w:ind w:left="1701" w:hanging="1701"/>
        <w:rPr>
          <w:rFonts w:cs="Arial"/>
        </w:rPr>
      </w:pPr>
      <w:bookmarkStart w:id="7" w:name="_Toc4073503"/>
      <w:bookmarkStart w:id="8" w:name="_Toc4746374"/>
      <w:r>
        <w:rPr>
          <w:rFonts w:cs="Arial" w:hint="eastAsia"/>
        </w:rPr>
        <w:t>T</w:t>
      </w:r>
      <w:r>
        <w:rPr>
          <w:rFonts w:cs="Arial"/>
        </w:rPr>
        <w:t>he main argument for defining a processing time is to avoid MAC to send the grant to PHY layer either too-early or too-late.</w:t>
      </w:r>
      <w:bookmarkEnd w:id="7"/>
      <w:bookmarkEnd w:id="8"/>
    </w:p>
    <w:p w14:paraId="7F440269" w14:textId="520F440E" w:rsidR="008868CD" w:rsidRDefault="008868CD" w:rsidP="008868CD">
      <w:pPr>
        <w:rPr>
          <w:lang w:val="en-US"/>
        </w:rPr>
      </w:pPr>
      <w:r>
        <w:rPr>
          <w:rFonts w:hint="eastAsia"/>
          <w:lang w:val="en-US"/>
        </w:rPr>
        <w:t>H</w:t>
      </w:r>
      <w:r>
        <w:rPr>
          <w:lang w:val="en-US"/>
        </w:rPr>
        <w:t>o</w:t>
      </w:r>
      <w:r>
        <w:rPr>
          <w:rFonts w:hint="eastAsia"/>
          <w:lang w:val="en-US"/>
        </w:rPr>
        <w:t>wever, the risk above is not valid, since</w:t>
      </w:r>
    </w:p>
    <w:p w14:paraId="5674989B" w14:textId="12F95376" w:rsidR="008868CD" w:rsidRPr="00243635" w:rsidRDefault="008868CD" w:rsidP="008868CD">
      <w:pPr>
        <w:pStyle w:val="af5"/>
        <w:numPr>
          <w:ilvl w:val="0"/>
          <w:numId w:val="29"/>
        </w:numPr>
        <w:ind w:leftChars="0"/>
        <w:rPr>
          <w:rFonts w:ascii="Arial" w:hAnsi="Arial" w:cs="Arial"/>
          <w:lang w:val="en-US"/>
        </w:rPr>
      </w:pPr>
      <w:r w:rsidRPr="00243635">
        <w:rPr>
          <w:rFonts w:ascii="Arial" w:hAnsi="Arial" w:cs="Arial"/>
          <w:lang w:val="en-US" w:eastAsia="zh-CN"/>
        </w:rPr>
        <w:t>The Phase-1/2 processing anyway takes time, and before that, MAC cannot send the PDU to PHY layer;</w:t>
      </w:r>
    </w:p>
    <w:p w14:paraId="1BE09D25" w14:textId="1D4B2472" w:rsidR="008868CD" w:rsidRPr="00243635" w:rsidRDefault="008868CD" w:rsidP="008868CD">
      <w:pPr>
        <w:pStyle w:val="af5"/>
        <w:numPr>
          <w:ilvl w:val="0"/>
          <w:numId w:val="29"/>
        </w:numPr>
        <w:ind w:leftChars="0"/>
        <w:rPr>
          <w:rFonts w:ascii="Arial" w:hAnsi="Arial" w:cs="Arial"/>
          <w:lang w:val="en-US"/>
        </w:rPr>
      </w:pPr>
      <w:r w:rsidRPr="00243635">
        <w:rPr>
          <w:rFonts w:ascii="Arial" w:hAnsi="Arial" w:cs="Arial"/>
          <w:lang w:val="en-US" w:eastAsia="zh-CN"/>
        </w:rPr>
        <w:t>If after Phase-2 processing, the late DCI still did not appear, considering the late-DCI has to satisfy the N2 re</w:t>
      </w:r>
      <w:r w:rsidR="00243635">
        <w:rPr>
          <w:rFonts w:ascii="Arial" w:hAnsi="Arial" w:cs="Arial"/>
          <w:lang w:val="en-US" w:eastAsia="zh-CN"/>
        </w:rPr>
        <w:t>quirement as well, it means that there would be no collision between the two grant in time domain.</w:t>
      </w:r>
    </w:p>
    <w:p w14:paraId="6F1D6616" w14:textId="20BCD6CE" w:rsidR="008868CD" w:rsidRDefault="00243635" w:rsidP="00243635">
      <w:pPr>
        <w:pStyle w:val="Observation"/>
        <w:ind w:left="1701" w:hanging="1701"/>
        <w:rPr>
          <w:lang w:val="en-US"/>
        </w:rPr>
      </w:pPr>
      <w:bookmarkStart w:id="9" w:name="_Toc4073504"/>
      <w:bookmarkStart w:id="10" w:name="_Toc4746375"/>
      <w:r>
        <w:rPr>
          <w:rFonts w:hint="eastAsia"/>
          <w:lang w:val="en-US"/>
        </w:rPr>
        <w:t xml:space="preserve">Too-early or too-late PDU generation is not a </w:t>
      </w:r>
      <w:r>
        <w:rPr>
          <w:lang w:val="en-US"/>
        </w:rPr>
        <w:t>reasonable</w:t>
      </w:r>
      <w:r>
        <w:rPr>
          <w:rFonts w:hint="eastAsia"/>
          <w:lang w:val="en-US"/>
        </w:rPr>
        <w:t xml:space="preserve"> </w:t>
      </w:r>
      <w:r>
        <w:rPr>
          <w:lang w:val="en-US"/>
        </w:rPr>
        <w:t>scenario considering the late-DCI has to satisfy the N2 requirement as well.</w:t>
      </w:r>
      <w:bookmarkEnd w:id="9"/>
      <w:bookmarkEnd w:id="10"/>
    </w:p>
    <w:p w14:paraId="1FFC196D" w14:textId="792A9FAB" w:rsidR="009E658D" w:rsidRDefault="004D00B2" w:rsidP="004D00B2">
      <w:pPr>
        <w:rPr>
          <w:lang w:val="en-US"/>
        </w:rPr>
      </w:pPr>
      <w:r>
        <w:rPr>
          <w:lang w:val="en-US"/>
        </w:rPr>
        <w:t>From another perspective</w:t>
      </w:r>
      <w:r>
        <w:rPr>
          <w:rFonts w:hint="eastAsia"/>
          <w:lang w:val="en-US"/>
        </w:rPr>
        <w:t xml:space="preserve">, the UE implementation </w:t>
      </w:r>
      <w:r>
        <w:rPr>
          <w:lang w:val="en-US"/>
        </w:rPr>
        <w:t>would</w:t>
      </w:r>
      <w:r>
        <w:rPr>
          <w:rFonts w:hint="eastAsia"/>
          <w:lang w:val="en-US"/>
        </w:rPr>
        <w:t xml:space="preserve"> </w:t>
      </w:r>
      <w:r>
        <w:rPr>
          <w:lang w:val="en-US"/>
        </w:rPr>
        <w:t>never cause too-late PDU generation, i.e., it would ruin the normal UL processing. And if the risk of too-early PDU generation does exist, one can rely on the output of RAN1 on scenario-3, i.e., handling the collision of two MAC PDUs at PHY layer, since the late-DCI must has a higher priority in this case.</w:t>
      </w:r>
    </w:p>
    <w:p w14:paraId="71C6F825" w14:textId="70ADA2E0" w:rsidR="004D00B2" w:rsidRDefault="004D00B2" w:rsidP="004D00B2">
      <w:pPr>
        <w:pStyle w:val="Observation"/>
        <w:ind w:left="1701" w:hanging="1701"/>
        <w:rPr>
          <w:lang w:val="en-US"/>
        </w:rPr>
      </w:pPr>
      <w:bookmarkStart w:id="11" w:name="_Toc4073505"/>
      <w:bookmarkStart w:id="12" w:name="_Toc4746376"/>
      <w:r>
        <w:rPr>
          <w:lang w:val="en-US"/>
        </w:rPr>
        <w:t>The output of RAN1 on scenario-3 can be used even if the too-early PDU generation happens.</w:t>
      </w:r>
      <w:bookmarkEnd w:id="11"/>
      <w:bookmarkEnd w:id="12"/>
    </w:p>
    <w:p w14:paraId="34606273" w14:textId="504E680E" w:rsidR="004D00B2" w:rsidRDefault="004D00B2" w:rsidP="004D00B2">
      <w:pPr>
        <w:pStyle w:val="Proposal"/>
        <w:tabs>
          <w:tab w:val="clear" w:pos="1304"/>
        </w:tabs>
        <w:overflowPunct/>
        <w:autoSpaceDE/>
        <w:autoSpaceDN/>
        <w:adjustRightInd/>
        <w:spacing w:after="200" w:line="276" w:lineRule="auto"/>
        <w:ind w:left="1701" w:hanging="1701"/>
        <w:jc w:val="left"/>
        <w:textAlignment w:val="auto"/>
        <w:rPr>
          <w:lang w:val="en-US"/>
        </w:rPr>
      </w:pPr>
      <w:bookmarkStart w:id="13" w:name="_Toc4073506"/>
      <w:bookmarkStart w:id="14" w:name="_Toc4746370"/>
      <w:r>
        <w:rPr>
          <w:lang w:val="en-US"/>
        </w:rPr>
        <w:t>RAN2 does not pursue specification on processing time for scenario-2 handling.</w:t>
      </w:r>
      <w:bookmarkEnd w:id="13"/>
      <w:bookmarkEnd w:id="14"/>
    </w:p>
    <w:p w14:paraId="22A0E3ED" w14:textId="77777777" w:rsidR="004D00B2" w:rsidRPr="004D00B2" w:rsidRDefault="004D00B2" w:rsidP="004D00B2"/>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111A4FB3" w14:textId="77777777" w:rsidR="00BF1A00" w:rsidRDefault="00B21739">
      <w:pPr>
        <w:pStyle w:val="10"/>
        <w:rPr>
          <w:rFonts w:asciiTheme="minorHAnsi" w:hAnsiTheme="minorHAnsi" w:cstheme="minorBidi"/>
          <w:b w:val="0"/>
          <w:kern w:val="2"/>
          <w:sz w:val="21"/>
        </w:rPr>
      </w:pPr>
      <w:r>
        <w:rPr>
          <w:b w:val="0"/>
          <w:bCs/>
        </w:rPr>
        <w:lastRenderedPageBreak/>
        <w:fldChar w:fldCharType="begin"/>
      </w:r>
      <w:r>
        <w:rPr>
          <w:bCs/>
        </w:rPr>
        <w:instrText xml:space="preserve"> TOC \f \n \p " " \t "Observation" </w:instrText>
      </w:r>
      <w:r>
        <w:rPr>
          <w:b w:val="0"/>
          <w:bCs/>
        </w:rPr>
        <w:fldChar w:fldCharType="separate"/>
      </w:r>
      <w:bookmarkStart w:id="15" w:name="_GoBack"/>
      <w:bookmarkEnd w:id="15"/>
      <w:r w:rsidR="00BF1A00">
        <w:t>Observation 1</w:t>
      </w:r>
      <w:r w:rsidR="00BF1A00">
        <w:rPr>
          <w:rFonts w:asciiTheme="minorHAnsi" w:hAnsiTheme="minorHAnsi" w:cstheme="minorBidi"/>
          <w:b w:val="0"/>
          <w:kern w:val="2"/>
          <w:sz w:val="21"/>
        </w:rPr>
        <w:tab/>
      </w:r>
      <w:r w:rsidR="00BF1A00">
        <w:t>The time interval from the last symbol of UL grant DCI to the first symbol of PUSCH can be divided into 3 phases, DCI processing, grant prioritization and MAC PDU generation, and PUSCH transmission.</w:t>
      </w:r>
    </w:p>
    <w:p w14:paraId="39703635" w14:textId="77777777" w:rsidR="00BF1A00" w:rsidRDefault="00BF1A00">
      <w:pPr>
        <w:pStyle w:val="10"/>
        <w:rPr>
          <w:rFonts w:asciiTheme="minorHAnsi" w:hAnsiTheme="minorHAnsi" w:cstheme="minorBidi"/>
          <w:b w:val="0"/>
          <w:kern w:val="2"/>
          <w:sz w:val="21"/>
        </w:rPr>
      </w:pPr>
      <w:r w:rsidRPr="00D34EA2">
        <w:rPr>
          <w:rFonts w:cs="Arial"/>
        </w:rPr>
        <w:t>Observation 2</w:t>
      </w:r>
      <w:r>
        <w:rPr>
          <w:rFonts w:asciiTheme="minorHAnsi" w:hAnsiTheme="minorHAnsi" w:cstheme="minorBidi"/>
          <w:b w:val="0"/>
          <w:kern w:val="2"/>
          <w:sz w:val="21"/>
        </w:rPr>
        <w:tab/>
      </w:r>
      <w:r w:rsidRPr="00D34EA2">
        <w:rPr>
          <w:rFonts w:cs="Arial"/>
        </w:rPr>
        <w:t>The main argument for defining a processing time is to avoid MAC to send the grant to PHY layer either too-early or too-late.</w:t>
      </w:r>
    </w:p>
    <w:p w14:paraId="20DC613A" w14:textId="77777777" w:rsidR="00BF1A00" w:rsidRDefault="00BF1A00">
      <w:pPr>
        <w:pStyle w:val="10"/>
        <w:rPr>
          <w:rFonts w:asciiTheme="minorHAnsi" w:hAnsiTheme="minorHAnsi" w:cstheme="minorBidi"/>
          <w:b w:val="0"/>
          <w:kern w:val="2"/>
          <w:sz w:val="21"/>
        </w:rPr>
      </w:pPr>
      <w:r w:rsidRPr="00D34EA2">
        <w:t>Observation 3</w:t>
      </w:r>
      <w:r>
        <w:rPr>
          <w:rFonts w:asciiTheme="minorHAnsi" w:hAnsiTheme="minorHAnsi" w:cstheme="minorBidi"/>
          <w:b w:val="0"/>
          <w:kern w:val="2"/>
          <w:sz w:val="21"/>
        </w:rPr>
        <w:tab/>
      </w:r>
      <w:r w:rsidRPr="00D34EA2">
        <w:t>Too-early or too-late PDU generation is not a reasonable scenario considering the late-DCI has to satisfy the N2 requirement as well.</w:t>
      </w:r>
    </w:p>
    <w:p w14:paraId="418ABCF8" w14:textId="77777777" w:rsidR="00BF1A00" w:rsidRDefault="00BF1A00">
      <w:pPr>
        <w:pStyle w:val="10"/>
        <w:rPr>
          <w:rFonts w:asciiTheme="minorHAnsi" w:hAnsiTheme="minorHAnsi" w:cstheme="minorBidi"/>
          <w:b w:val="0"/>
          <w:kern w:val="2"/>
          <w:sz w:val="21"/>
        </w:rPr>
      </w:pPr>
      <w:r w:rsidRPr="00D34EA2">
        <w:t>Observation 4</w:t>
      </w:r>
      <w:r>
        <w:rPr>
          <w:rFonts w:asciiTheme="minorHAnsi" w:hAnsiTheme="minorHAnsi" w:cstheme="minorBidi"/>
          <w:b w:val="0"/>
          <w:kern w:val="2"/>
          <w:sz w:val="21"/>
        </w:rPr>
        <w:tab/>
      </w:r>
      <w:r w:rsidRPr="00D34EA2">
        <w:t>The output of RAN1 on scenario-3 can be used even if the too-early PDU generation happens.</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623089C6" w14:textId="77777777" w:rsidR="00BF1A00"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BF1A00" w:rsidRPr="00A77E23">
        <w:t>Proposal 1</w:t>
      </w:r>
      <w:r w:rsidR="00BF1A00">
        <w:rPr>
          <w:rFonts w:asciiTheme="minorHAnsi" w:hAnsiTheme="minorHAnsi" w:cstheme="minorBidi"/>
          <w:b w:val="0"/>
          <w:kern w:val="2"/>
          <w:sz w:val="21"/>
        </w:rPr>
        <w:tab/>
      </w:r>
      <w:r w:rsidR="00BF1A00" w:rsidRPr="00A77E23">
        <w:t>RAN2 does not pursue specification on processing time for scenario-2 handling.</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6" w:name="_In-sequence_SDU_delivery"/>
      <w:bookmarkEnd w:id="16"/>
      <w:r w:rsidRPr="00DC0703">
        <w:rPr>
          <w:lang w:val="en-US"/>
        </w:rPr>
        <w:t>References</w:t>
      </w:r>
    </w:p>
    <w:p w14:paraId="31D67ECB" w14:textId="464923C0" w:rsidR="00944270" w:rsidRDefault="002A7C94" w:rsidP="00D75AE5">
      <w:pPr>
        <w:pStyle w:val="Reference"/>
      </w:pPr>
      <w:bookmarkStart w:id="17" w:name="_Ref524946288"/>
      <w:r>
        <w:t>RP-190728</w:t>
      </w:r>
      <w:r w:rsidR="00D75AE5">
        <w:t xml:space="preserve">, </w:t>
      </w:r>
      <w:bookmarkEnd w:id="17"/>
      <w:r>
        <w:t>WID on NR industry IoT.</w:t>
      </w:r>
    </w:p>
    <w:p w14:paraId="3360DBAC" w14:textId="3EC3F652" w:rsidR="005600D7" w:rsidRDefault="00694060" w:rsidP="003E522F">
      <w:pPr>
        <w:pStyle w:val="Reference"/>
      </w:pPr>
      <w:bookmarkStart w:id="18" w:name="_Ref525040387"/>
      <w:r>
        <w:t xml:space="preserve">TR 22.804, </w:t>
      </w:r>
      <w:r w:rsidR="003E522F" w:rsidRPr="003E522F">
        <w:t>Study on Communication for Automation in Vertical Domains</w:t>
      </w:r>
      <w:bookmarkEnd w:id="18"/>
    </w:p>
    <w:p w14:paraId="79A80D9D" w14:textId="3AE2AAB6" w:rsidR="00DF62CB" w:rsidRDefault="00DF62CB" w:rsidP="00DF62CB">
      <w:pPr>
        <w:pStyle w:val="Reference"/>
      </w:pPr>
      <w:r>
        <w:rPr>
          <w:rFonts w:hint="eastAsia"/>
        </w:rPr>
        <w:t>R2-1816043</w:t>
      </w:r>
      <w:r>
        <w:t xml:space="preserve">, </w:t>
      </w:r>
      <w:r w:rsidRPr="00DF62CB">
        <w:t>LS on TSN requirements evaluation</w:t>
      </w:r>
      <w:r>
        <w:t>, contact: Nokia</w:t>
      </w:r>
    </w:p>
    <w:p w14:paraId="4B2BABFB" w14:textId="47854F46" w:rsidR="00735548" w:rsidRDefault="00735548" w:rsidP="00DF62CB">
      <w:pPr>
        <w:pStyle w:val="Reference"/>
      </w:pPr>
      <w:r>
        <w:t xml:space="preserve">R2-1818795, </w:t>
      </w:r>
      <w:r w:rsidRPr="00A8524C">
        <w:rPr>
          <w:rFonts w:cs="Arial"/>
        </w:rPr>
        <w:t>L</w:t>
      </w:r>
      <w:r>
        <w:rPr>
          <w:rFonts w:cs="Arial"/>
          <w:bCs/>
        </w:rPr>
        <w:t>S on Intra-UE Prioritization/Multiplexing</w:t>
      </w:r>
      <w:r>
        <w:t>, contact: Nokia</w:t>
      </w:r>
    </w:p>
    <w:p w14:paraId="53EF2E01" w14:textId="319F8CF0" w:rsidR="00DC6BFB" w:rsidRDefault="00CD38DC" w:rsidP="00DC6BFB">
      <w:pPr>
        <w:pStyle w:val="Reference"/>
        <w:tabs>
          <w:tab w:val="left" w:pos="567"/>
        </w:tabs>
        <w:spacing w:after="60"/>
      </w:pPr>
      <w:bookmarkStart w:id="19" w:name="_Toc525420283"/>
      <w:bookmarkStart w:id="20" w:name="_Toc525422312"/>
      <w:bookmarkStart w:id="21" w:name="_Toc525422329"/>
      <w:bookmarkStart w:id="22" w:name="_Toc525422893"/>
      <w:bookmarkStart w:id="23" w:name="_Toc525422900"/>
      <w:bookmarkEnd w:id="19"/>
      <w:bookmarkEnd w:id="20"/>
      <w:bookmarkEnd w:id="21"/>
      <w:bookmarkEnd w:id="22"/>
      <w:bookmarkEnd w:id="23"/>
      <w:r>
        <w:t xml:space="preserve">R2-1818991, </w:t>
      </w:r>
      <w:r w:rsidR="00DC6BFB">
        <w:t xml:space="preserve">LS on multiple active </w:t>
      </w:r>
      <w:r>
        <w:t>configured grant configurations</w:t>
      </w:r>
      <w:r w:rsidR="00DC6BFB">
        <w:t>, RAN1</w:t>
      </w:r>
    </w:p>
    <w:p w14:paraId="6288E075" w14:textId="77777777" w:rsidR="00CD618A" w:rsidRPr="00473056" w:rsidRDefault="00CD618A" w:rsidP="00CD618A">
      <w:pPr>
        <w:rPr>
          <w:highlight w:val="yellow"/>
        </w:rPr>
      </w:pPr>
    </w:p>
    <w:sectPr w:rsidR="00CD618A"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FA396" w14:textId="77777777" w:rsidR="00246975" w:rsidRDefault="00246975">
      <w:r>
        <w:separator/>
      </w:r>
    </w:p>
  </w:endnote>
  <w:endnote w:type="continuationSeparator" w:id="0">
    <w:p w14:paraId="298BA817" w14:textId="77777777" w:rsidR="00246975" w:rsidRDefault="00246975">
      <w:r>
        <w:continuationSeparator/>
      </w:r>
    </w:p>
  </w:endnote>
  <w:endnote w:type="continuationNotice" w:id="1">
    <w:p w14:paraId="6D4E7FE4" w14:textId="77777777" w:rsidR="00246975" w:rsidRDefault="00246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altName w:val="Segoe Print"/>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9E9DD" w14:textId="77777777" w:rsidR="00246975" w:rsidRDefault="00246975">
      <w:r>
        <w:separator/>
      </w:r>
    </w:p>
  </w:footnote>
  <w:footnote w:type="continuationSeparator" w:id="0">
    <w:p w14:paraId="5EEB3897" w14:textId="77777777" w:rsidR="00246975" w:rsidRDefault="00246975">
      <w:r>
        <w:continuationSeparator/>
      </w:r>
    </w:p>
  </w:footnote>
  <w:footnote w:type="continuationNotice" w:id="1">
    <w:p w14:paraId="33027EC4" w14:textId="77777777" w:rsidR="00246975" w:rsidRDefault="002469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F2A7C69"/>
    <w:multiLevelType w:val="hybridMultilevel"/>
    <w:tmpl w:val="22407D86"/>
    <w:lvl w:ilvl="0" w:tplc="C5DABC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9364F2"/>
    <w:multiLevelType w:val="hybridMultilevel"/>
    <w:tmpl w:val="F9C829D0"/>
    <w:lvl w:ilvl="0" w:tplc="B500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ED15539"/>
    <w:multiLevelType w:val="hybridMultilevel"/>
    <w:tmpl w:val="19FAE4E0"/>
    <w:lvl w:ilvl="0" w:tplc="1966B6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7B45A2"/>
    <w:multiLevelType w:val="hybridMultilevel"/>
    <w:tmpl w:val="B88C882A"/>
    <w:lvl w:ilvl="0" w:tplc="C936A97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0500DAA"/>
    <w:multiLevelType w:val="hybridMultilevel"/>
    <w:tmpl w:val="AAFAE978"/>
    <w:lvl w:ilvl="0" w:tplc="1966B6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144C11"/>
    <w:multiLevelType w:val="hybridMultilevel"/>
    <w:tmpl w:val="EFECB208"/>
    <w:lvl w:ilvl="0" w:tplc="8E7A57FC">
      <w:start w:val="1"/>
      <w:numFmt w:val="bullet"/>
      <w:lvlText w:val="•"/>
      <w:lvlJc w:val="left"/>
      <w:pPr>
        <w:tabs>
          <w:tab w:val="num" w:pos="720"/>
        </w:tabs>
        <w:ind w:left="720" w:hanging="360"/>
      </w:pPr>
      <w:rPr>
        <w:rFonts w:ascii="Arial" w:hAnsi="Arial" w:hint="default"/>
      </w:rPr>
    </w:lvl>
    <w:lvl w:ilvl="1" w:tplc="CB586646">
      <w:start w:val="22"/>
      <w:numFmt w:val="bullet"/>
      <w:lvlText w:val="•"/>
      <w:lvlJc w:val="left"/>
      <w:pPr>
        <w:tabs>
          <w:tab w:val="num" w:pos="1440"/>
        </w:tabs>
        <w:ind w:left="1440" w:hanging="360"/>
      </w:pPr>
      <w:rPr>
        <w:rFonts w:ascii="Arial" w:hAnsi="Arial" w:hint="default"/>
      </w:rPr>
    </w:lvl>
    <w:lvl w:ilvl="2" w:tplc="E4449E7E" w:tentative="1">
      <w:start w:val="1"/>
      <w:numFmt w:val="bullet"/>
      <w:lvlText w:val="•"/>
      <w:lvlJc w:val="left"/>
      <w:pPr>
        <w:tabs>
          <w:tab w:val="num" w:pos="2160"/>
        </w:tabs>
        <w:ind w:left="2160" w:hanging="360"/>
      </w:pPr>
      <w:rPr>
        <w:rFonts w:ascii="Arial" w:hAnsi="Arial" w:hint="default"/>
      </w:rPr>
    </w:lvl>
    <w:lvl w:ilvl="3" w:tplc="E510170C" w:tentative="1">
      <w:start w:val="1"/>
      <w:numFmt w:val="bullet"/>
      <w:lvlText w:val="•"/>
      <w:lvlJc w:val="left"/>
      <w:pPr>
        <w:tabs>
          <w:tab w:val="num" w:pos="2880"/>
        </w:tabs>
        <w:ind w:left="2880" w:hanging="360"/>
      </w:pPr>
      <w:rPr>
        <w:rFonts w:ascii="Arial" w:hAnsi="Arial" w:hint="default"/>
      </w:rPr>
    </w:lvl>
    <w:lvl w:ilvl="4" w:tplc="83BE8BC2" w:tentative="1">
      <w:start w:val="1"/>
      <w:numFmt w:val="bullet"/>
      <w:lvlText w:val="•"/>
      <w:lvlJc w:val="left"/>
      <w:pPr>
        <w:tabs>
          <w:tab w:val="num" w:pos="3600"/>
        </w:tabs>
        <w:ind w:left="3600" w:hanging="360"/>
      </w:pPr>
      <w:rPr>
        <w:rFonts w:ascii="Arial" w:hAnsi="Arial" w:hint="default"/>
      </w:rPr>
    </w:lvl>
    <w:lvl w:ilvl="5" w:tplc="FAECC888" w:tentative="1">
      <w:start w:val="1"/>
      <w:numFmt w:val="bullet"/>
      <w:lvlText w:val="•"/>
      <w:lvlJc w:val="left"/>
      <w:pPr>
        <w:tabs>
          <w:tab w:val="num" w:pos="4320"/>
        </w:tabs>
        <w:ind w:left="4320" w:hanging="360"/>
      </w:pPr>
      <w:rPr>
        <w:rFonts w:ascii="Arial" w:hAnsi="Arial" w:hint="default"/>
      </w:rPr>
    </w:lvl>
    <w:lvl w:ilvl="6" w:tplc="84A89EBE" w:tentative="1">
      <w:start w:val="1"/>
      <w:numFmt w:val="bullet"/>
      <w:lvlText w:val="•"/>
      <w:lvlJc w:val="left"/>
      <w:pPr>
        <w:tabs>
          <w:tab w:val="num" w:pos="5040"/>
        </w:tabs>
        <w:ind w:left="5040" w:hanging="360"/>
      </w:pPr>
      <w:rPr>
        <w:rFonts w:ascii="Arial" w:hAnsi="Arial" w:hint="default"/>
      </w:rPr>
    </w:lvl>
    <w:lvl w:ilvl="7" w:tplc="4C281F68" w:tentative="1">
      <w:start w:val="1"/>
      <w:numFmt w:val="bullet"/>
      <w:lvlText w:val="•"/>
      <w:lvlJc w:val="left"/>
      <w:pPr>
        <w:tabs>
          <w:tab w:val="num" w:pos="5760"/>
        </w:tabs>
        <w:ind w:left="5760" w:hanging="360"/>
      </w:pPr>
      <w:rPr>
        <w:rFonts w:ascii="Arial" w:hAnsi="Arial" w:hint="default"/>
      </w:rPr>
    </w:lvl>
    <w:lvl w:ilvl="8" w:tplc="1CAC72C2" w:tentative="1">
      <w:start w:val="1"/>
      <w:numFmt w:val="bullet"/>
      <w:lvlText w:val="•"/>
      <w:lvlJc w:val="left"/>
      <w:pPr>
        <w:tabs>
          <w:tab w:val="num" w:pos="6480"/>
        </w:tabs>
        <w:ind w:left="6480" w:hanging="360"/>
      </w:pPr>
      <w:rPr>
        <w:rFonts w:ascii="Arial" w:hAnsi="Arial" w:hint="default"/>
      </w:rPr>
    </w:lvl>
  </w:abstractNum>
  <w:abstractNum w:abstractNumId="15">
    <w:nsid w:val="50EF349D"/>
    <w:multiLevelType w:val="hybridMultilevel"/>
    <w:tmpl w:val="3E9EAE3C"/>
    <w:lvl w:ilvl="0" w:tplc="D85A7CFC">
      <w:start w:val="1"/>
      <w:numFmt w:val="bullet"/>
      <w:lvlText w:val="•"/>
      <w:lvlJc w:val="left"/>
      <w:pPr>
        <w:tabs>
          <w:tab w:val="num" w:pos="720"/>
        </w:tabs>
        <w:ind w:left="720" w:hanging="360"/>
      </w:pPr>
      <w:rPr>
        <w:rFonts w:ascii="Arial" w:hAnsi="Arial" w:hint="default"/>
      </w:rPr>
    </w:lvl>
    <w:lvl w:ilvl="1" w:tplc="2D5438C8" w:tentative="1">
      <w:start w:val="1"/>
      <w:numFmt w:val="bullet"/>
      <w:lvlText w:val="•"/>
      <w:lvlJc w:val="left"/>
      <w:pPr>
        <w:tabs>
          <w:tab w:val="num" w:pos="1440"/>
        </w:tabs>
        <w:ind w:left="1440" w:hanging="360"/>
      </w:pPr>
      <w:rPr>
        <w:rFonts w:ascii="Arial" w:hAnsi="Arial" w:hint="default"/>
      </w:rPr>
    </w:lvl>
    <w:lvl w:ilvl="2" w:tplc="A1B8A6F8" w:tentative="1">
      <w:start w:val="1"/>
      <w:numFmt w:val="bullet"/>
      <w:lvlText w:val="•"/>
      <w:lvlJc w:val="left"/>
      <w:pPr>
        <w:tabs>
          <w:tab w:val="num" w:pos="2160"/>
        </w:tabs>
        <w:ind w:left="2160" w:hanging="360"/>
      </w:pPr>
      <w:rPr>
        <w:rFonts w:ascii="Arial" w:hAnsi="Arial" w:hint="default"/>
      </w:rPr>
    </w:lvl>
    <w:lvl w:ilvl="3" w:tplc="0FA8E25E" w:tentative="1">
      <w:start w:val="1"/>
      <w:numFmt w:val="bullet"/>
      <w:lvlText w:val="•"/>
      <w:lvlJc w:val="left"/>
      <w:pPr>
        <w:tabs>
          <w:tab w:val="num" w:pos="2880"/>
        </w:tabs>
        <w:ind w:left="2880" w:hanging="360"/>
      </w:pPr>
      <w:rPr>
        <w:rFonts w:ascii="Arial" w:hAnsi="Arial" w:hint="default"/>
      </w:rPr>
    </w:lvl>
    <w:lvl w:ilvl="4" w:tplc="DCD80004" w:tentative="1">
      <w:start w:val="1"/>
      <w:numFmt w:val="bullet"/>
      <w:lvlText w:val="•"/>
      <w:lvlJc w:val="left"/>
      <w:pPr>
        <w:tabs>
          <w:tab w:val="num" w:pos="3600"/>
        </w:tabs>
        <w:ind w:left="3600" w:hanging="360"/>
      </w:pPr>
      <w:rPr>
        <w:rFonts w:ascii="Arial" w:hAnsi="Arial" w:hint="default"/>
      </w:rPr>
    </w:lvl>
    <w:lvl w:ilvl="5" w:tplc="13A0244A" w:tentative="1">
      <w:start w:val="1"/>
      <w:numFmt w:val="bullet"/>
      <w:lvlText w:val="•"/>
      <w:lvlJc w:val="left"/>
      <w:pPr>
        <w:tabs>
          <w:tab w:val="num" w:pos="4320"/>
        </w:tabs>
        <w:ind w:left="4320" w:hanging="360"/>
      </w:pPr>
      <w:rPr>
        <w:rFonts w:ascii="Arial" w:hAnsi="Arial" w:hint="default"/>
      </w:rPr>
    </w:lvl>
    <w:lvl w:ilvl="6" w:tplc="852C87B2" w:tentative="1">
      <w:start w:val="1"/>
      <w:numFmt w:val="bullet"/>
      <w:lvlText w:val="•"/>
      <w:lvlJc w:val="left"/>
      <w:pPr>
        <w:tabs>
          <w:tab w:val="num" w:pos="5040"/>
        </w:tabs>
        <w:ind w:left="5040" w:hanging="360"/>
      </w:pPr>
      <w:rPr>
        <w:rFonts w:ascii="Arial" w:hAnsi="Arial" w:hint="default"/>
      </w:rPr>
    </w:lvl>
    <w:lvl w:ilvl="7" w:tplc="2700B740" w:tentative="1">
      <w:start w:val="1"/>
      <w:numFmt w:val="bullet"/>
      <w:lvlText w:val="•"/>
      <w:lvlJc w:val="left"/>
      <w:pPr>
        <w:tabs>
          <w:tab w:val="num" w:pos="5760"/>
        </w:tabs>
        <w:ind w:left="5760" w:hanging="360"/>
      </w:pPr>
      <w:rPr>
        <w:rFonts w:ascii="Arial" w:hAnsi="Arial" w:hint="default"/>
      </w:rPr>
    </w:lvl>
    <w:lvl w:ilvl="8" w:tplc="979CB728" w:tentative="1">
      <w:start w:val="1"/>
      <w:numFmt w:val="bullet"/>
      <w:lvlText w:val="•"/>
      <w:lvlJc w:val="left"/>
      <w:pPr>
        <w:tabs>
          <w:tab w:val="num" w:pos="6480"/>
        </w:tabs>
        <w:ind w:left="6480" w:hanging="360"/>
      </w:pPr>
      <w:rPr>
        <w:rFonts w:ascii="Arial" w:hAnsi="Arial"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360357"/>
    <w:multiLevelType w:val="hybridMultilevel"/>
    <w:tmpl w:val="CC2EAA9A"/>
    <w:lvl w:ilvl="0" w:tplc="B1AA6C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1">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8"/>
  </w:num>
  <w:num w:numId="8">
    <w:abstractNumId w:val="7"/>
  </w:num>
  <w:num w:numId="9">
    <w:abstractNumId w:val="16"/>
  </w:num>
  <w:num w:numId="10">
    <w:abstractNumId w:val="20"/>
  </w:num>
  <w:num w:numId="11">
    <w:abstractNumId w:val="22"/>
  </w:num>
  <w:num w:numId="12">
    <w:abstractNumId w:val="19"/>
  </w:num>
  <w:num w:numId="13">
    <w:abstractNumId w:val="23"/>
  </w:num>
  <w:num w:numId="14">
    <w:abstractNumId w:val="21"/>
  </w:num>
  <w:num w:numId="15">
    <w:abstractNumId w:val="24"/>
  </w:num>
  <w:num w:numId="16">
    <w:abstractNumId w:val="0"/>
  </w:num>
  <w:num w:numId="17">
    <w:abstractNumId w:val="4"/>
  </w:num>
  <w:num w:numId="18">
    <w:abstractNumId w:val="16"/>
  </w:num>
  <w:num w:numId="19">
    <w:abstractNumId w:val="16"/>
  </w:num>
  <w:num w:numId="20">
    <w:abstractNumId w:val="9"/>
  </w:num>
  <w:num w:numId="21">
    <w:abstractNumId w:val="16"/>
  </w:num>
  <w:num w:numId="22">
    <w:abstractNumId w:val="9"/>
  </w:num>
  <w:num w:numId="23">
    <w:abstractNumId w:val="9"/>
  </w:num>
  <w:num w:numId="24">
    <w:abstractNumId w:val="2"/>
  </w:num>
  <w:num w:numId="25">
    <w:abstractNumId w:val="14"/>
  </w:num>
  <w:num w:numId="26">
    <w:abstractNumId w:val="15"/>
  </w:num>
  <w:num w:numId="27">
    <w:abstractNumId w:val="5"/>
  </w:num>
  <w:num w:numId="28">
    <w:abstractNumId w:val="16"/>
  </w:num>
  <w:num w:numId="29">
    <w:abstractNumId w:val="11"/>
  </w:num>
  <w:num w:numId="30">
    <w:abstractNumId w:val="16"/>
  </w:num>
  <w:num w:numId="31">
    <w:abstractNumId w:val="16"/>
  </w:num>
  <w:num w:numId="32">
    <w:abstractNumId w:val="16"/>
  </w:num>
  <w:num w:numId="33">
    <w:abstractNumId w:val="9"/>
  </w:num>
  <w:num w:numId="34">
    <w:abstractNumId w:val="8"/>
  </w:num>
  <w:num w:numId="35">
    <w:abstractNumId w:val="17"/>
  </w:num>
  <w:num w:numId="3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CDC"/>
    <w:rsid w:val="00011B28"/>
    <w:rsid w:val="000134E3"/>
    <w:rsid w:val="00013C85"/>
    <w:rsid w:val="0001423C"/>
    <w:rsid w:val="00015D15"/>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6E7"/>
    <w:rsid w:val="000637D6"/>
    <w:rsid w:val="0006487E"/>
    <w:rsid w:val="00065E1A"/>
    <w:rsid w:val="000711B6"/>
    <w:rsid w:val="000725C4"/>
    <w:rsid w:val="00076B3A"/>
    <w:rsid w:val="000774D3"/>
    <w:rsid w:val="00077E5F"/>
    <w:rsid w:val="00080240"/>
    <w:rsid w:val="0008036A"/>
    <w:rsid w:val="0008101D"/>
    <w:rsid w:val="00081AE6"/>
    <w:rsid w:val="00083650"/>
    <w:rsid w:val="00084A26"/>
    <w:rsid w:val="000855EB"/>
    <w:rsid w:val="00085755"/>
    <w:rsid w:val="00085B52"/>
    <w:rsid w:val="0008661E"/>
    <w:rsid w:val="000866F2"/>
    <w:rsid w:val="0009009F"/>
    <w:rsid w:val="00091557"/>
    <w:rsid w:val="000924C1"/>
    <w:rsid w:val="000924F0"/>
    <w:rsid w:val="00093474"/>
    <w:rsid w:val="00093AA7"/>
    <w:rsid w:val="00094641"/>
    <w:rsid w:val="00094701"/>
    <w:rsid w:val="0009510F"/>
    <w:rsid w:val="00095C24"/>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61E9"/>
    <w:rsid w:val="000B6600"/>
    <w:rsid w:val="000B778E"/>
    <w:rsid w:val="000C0382"/>
    <w:rsid w:val="000C043C"/>
    <w:rsid w:val="000C103B"/>
    <w:rsid w:val="000C165A"/>
    <w:rsid w:val="000C223C"/>
    <w:rsid w:val="000C2D5C"/>
    <w:rsid w:val="000C2E19"/>
    <w:rsid w:val="000C316A"/>
    <w:rsid w:val="000C3231"/>
    <w:rsid w:val="000C41E0"/>
    <w:rsid w:val="000C4D69"/>
    <w:rsid w:val="000D0D07"/>
    <w:rsid w:val="000D25C3"/>
    <w:rsid w:val="000D4685"/>
    <w:rsid w:val="000D4797"/>
    <w:rsid w:val="000D674F"/>
    <w:rsid w:val="000D717F"/>
    <w:rsid w:val="000E0527"/>
    <w:rsid w:val="000E0A3F"/>
    <w:rsid w:val="000E13DA"/>
    <w:rsid w:val="000E1E92"/>
    <w:rsid w:val="000E395B"/>
    <w:rsid w:val="000E606A"/>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6DF3"/>
    <w:rsid w:val="000F7F77"/>
    <w:rsid w:val="001005FF"/>
    <w:rsid w:val="00101F6E"/>
    <w:rsid w:val="001027D6"/>
    <w:rsid w:val="00103954"/>
    <w:rsid w:val="001053BA"/>
    <w:rsid w:val="001062FB"/>
    <w:rsid w:val="001063E6"/>
    <w:rsid w:val="00106FC5"/>
    <w:rsid w:val="0010726D"/>
    <w:rsid w:val="001100B2"/>
    <w:rsid w:val="00110150"/>
    <w:rsid w:val="001125AE"/>
    <w:rsid w:val="00113CF4"/>
    <w:rsid w:val="001153EA"/>
    <w:rsid w:val="00115643"/>
    <w:rsid w:val="00116765"/>
    <w:rsid w:val="001219F5"/>
    <w:rsid w:val="00121A20"/>
    <w:rsid w:val="0012332F"/>
    <w:rsid w:val="0012377F"/>
    <w:rsid w:val="00123AC8"/>
    <w:rsid w:val="00123E3C"/>
    <w:rsid w:val="00124314"/>
    <w:rsid w:val="001244C4"/>
    <w:rsid w:val="00125E37"/>
    <w:rsid w:val="00126B4A"/>
    <w:rsid w:val="001273D3"/>
    <w:rsid w:val="00130E8D"/>
    <w:rsid w:val="00132FD0"/>
    <w:rsid w:val="00133945"/>
    <w:rsid w:val="001344C0"/>
    <w:rsid w:val="001346FA"/>
    <w:rsid w:val="0013474C"/>
    <w:rsid w:val="00135252"/>
    <w:rsid w:val="00137AB5"/>
    <w:rsid w:val="00137F0B"/>
    <w:rsid w:val="00137F74"/>
    <w:rsid w:val="00140A29"/>
    <w:rsid w:val="00141AE1"/>
    <w:rsid w:val="00143224"/>
    <w:rsid w:val="0014650E"/>
    <w:rsid w:val="00147CF8"/>
    <w:rsid w:val="00150CD9"/>
    <w:rsid w:val="001513BF"/>
    <w:rsid w:val="00151E23"/>
    <w:rsid w:val="001526E0"/>
    <w:rsid w:val="00152E8C"/>
    <w:rsid w:val="00154097"/>
    <w:rsid w:val="001551B5"/>
    <w:rsid w:val="001552AC"/>
    <w:rsid w:val="00157D6F"/>
    <w:rsid w:val="00160906"/>
    <w:rsid w:val="00162F79"/>
    <w:rsid w:val="001659C1"/>
    <w:rsid w:val="00165CA3"/>
    <w:rsid w:val="00167CF3"/>
    <w:rsid w:val="00170D7D"/>
    <w:rsid w:val="00170D84"/>
    <w:rsid w:val="00173685"/>
    <w:rsid w:val="00173A8E"/>
    <w:rsid w:val="00177795"/>
    <w:rsid w:val="00177B06"/>
    <w:rsid w:val="0018143F"/>
    <w:rsid w:val="001822A5"/>
    <w:rsid w:val="00183BC3"/>
    <w:rsid w:val="00187D24"/>
    <w:rsid w:val="00190AC1"/>
    <w:rsid w:val="00191CE8"/>
    <w:rsid w:val="001932ED"/>
    <w:rsid w:val="0019341A"/>
    <w:rsid w:val="00196EBF"/>
    <w:rsid w:val="00196FBC"/>
    <w:rsid w:val="001972E9"/>
    <w:rsid w:val="00197DF9"/>
    <w:rsid w:val="001A1987"/>
    <w:rsid w:val="001A2564"/>
    <w:rsid w:val="001A3265"/>
    <w:rsid w:val="001A3406"/>
    <w:rsid w:val="001A4EBA"/>
    <w:rsid w:val="001A5A93"/>
    <w:rsid w:val="001A6173"/>
    <w:rsid w:val="001A6CBA"/>
    <w:rsid w:val="001A770B"/>
    <w:rsid w:val="001B0956"/>
    <w:rsid w:val="001B0D97"/>
    <w:rsid w:val="001B3279"/>
    <w:rsid w:val="001B3FE5"/>
    <w:rsid w:val="001B59A2"/>
    <w:rsid w:val="001B5A5D"/>
    <w:rsid w:val="001C0293"/>
    <w:rsid w:val="001C0C19"/>
    <w:rsid w:val="001C1CE5"/>
    <w:rsid w:val="001C2DC0"/>
    <w:rsid w:val="001C316B"/>
    <w:rsid w:val="001C3D2A"/>
    <w:rsid w:val="001C3DA9"/>
    <w:rsid w:val="001C5849"/>
    <w:rsid w:val="001C5C31"/>
    <w:rsid w:val="001C6892"/>
    <w:rsid w:val="001C7DC9"/>
    <w:rsid w:val="001D14BB"/>
    <w:rsid w:val="001D4BAE"/>
    <w:rsid w:val="001D51BA"/>
    <w:rsid w:val="001D5F1E"/>
    <w:rsid w:val="001D6342"/>
    <w:rsid w:val="001D6D53"/>
    <w:rsid w:val="001D7B1C"/>
    <w:rsid w:val="001E0450"/>
    <w:rsid w:val="001E0D26"/>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872"/>
    <w:rsid w:val="00236FFF"/>
    <w:rsid w:val="00237552"/>
    <w:rsid w:val="00241559"/>
    <w:rsid w:val="00241CE0"/>
    <w:rsid w:val="002435B3"/>
    <w:rsid w:val="00243635"/>
    <w:rsid w:val="002458EB"/>
    <w:rsid w:val="00246975"/>
    <w:rsid w:val="002478EA"/>
    <w:rsid w:val="002500C8"/>
    <w:rsid w:val="00254616"/>
    <w:rsid w:val="00254DF2"/>
    <w:rsid w:val="00255999"/>
    <w:rsid w:val="00256492"/>
    <w:rsid w:val="00257543"/>
    <w:rsid w:val="002617E7"/>
    <w:rsid w:val="00262655"/>
    <w:rsid w:val="0026343A"/>
    <w:rsid w:val="00264228"/>
    <w:rsid w:val="00264334"/>
    <w:rsid w:val="0026473E"/>
    <w:rsid w:val="00266042"/>
    <w:rsid w:val="00266214"/>
    <w:rsid w:val="00266BA8"/>
    <w:rsid w:val="00267C83"/>
    <w:rsid w:val="0027108F"/>
    <w:rsid w:val="0027144F"/>
    <w:rsid w:val="00271F3A"/>
    <w:rsid w:val="00271FCF"/>
    <w:rsid w:val="00272694"/>
    <w:rsid w:val="00272A09"/>
    <w:rsid w:val="00273278"/>
    <w:rsid w:val="002737F4"/>
    <w:rsid w:val="00273DBF"/>
    <w:rsid w:val="00273F9E"/>
    <w:rsid w:val="00274C9A"/>
    <w:rsid w:val="002775DA"/>
    <w:rsid w:val="002775EC"/>
    <w:rsid w:val="00277A42"/>
    <w:rsid w:val="00280166"/>
    <w:rsid w:val="002805F5"/>
    <w:rsid w:val="00280751"/>
    <w:rsid w:val="0028077B"/>
    <w:rsid w:val="00280E4C"/>
    <w:rsid w:val="0028260C"/>
    <w:rsid w:val="0028280A"/>
    <w:rsid w:val="0028344F"/>
    <w:rsid w:val="00283887"/>
    <w:rsid w:val="00286ACD"/>
    <w:rsid w:val="00286FBE"/>
    <w:rsid w:val="00287838"/>
    <w:rsid w:val="00287C3A"/>
    <w:rsid w:val="002907B5"/>
    <w:rsid w:val="002914DA"/>
    <w:rsid w:val="00292586"/>
    <w:rsid w:val="00292EB7"/>
    <w:rsid w:val="002944DD"/>
    <w:rsid w:val="00295DBD"/>
    <w:rsid w:val="00296227"/>
    <w:rsid w:val="00296873"/>
    <w:rsid w:val="00296F44"/>
    <w:rsid w:val="0029777D"/>
    <w:rsid w:val="002A055E"/>
    <w:rsid w:val="002A114B"/>
    <w:rsid w:val="002A1D4E"/>
    <w:rsid w:val="002A2578"/>
    <w:rsid w:val="002A2869"/>
    <w:rsid w:val="002A720D"/>
    <w:rsid w:val="002A7C94"/>
    <w:rsid w:val="002B12FE"/>
    <w:rsid w:val="002B164D"/>
    <w:rsid w:val="002B1AC5"/>
    <w:rsid w:val="002B24D6"/>
    <w:rsid w:val="002B3855"/>
    <w:rsid w:val="002B72BA"/>
    <w:rsid w:val="002C02E5"/>
    <w:rsid w:val="002C0B75"/>
    <w:rsid w:val="002C41E6"/>
    <w:rsid w:val="002C6659"/>
    <w:rsid w:val="002C6FDA"/>
    <w:rsid w:val="002D071A"/>
    <w:rsid w:val="002D2607"/>
    <w:rsid w:val="002D31F0"/>
    <w:rsid w:val="002D34B2"/>
    <w:rsid w:val="002D4893"/>
    <w:rsid w:val="002D5EB5"/>
    <w:rsid w:val="002D7637"/>
    <w:rsid w:val="002E17F2"/>
    <w:rsid w:val="002E24C9"/>
    <w:rsid w:val="002E3A09"/>
    <w:rsid w:val="002E4B62"/>
    <w:rsid w:val="002E4FC0"/>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7220"/>
    <w:rsid w:val="003077B0"/>
    <w:rsid w:val="00307BA1"/>
    <w:rsid w:val="0031161C"/>
    <w:rsid w:val="00311702"/>
    <w:rsid w:val="00311E82"/>
    <w:rsid w:val="00313FD6"/>
    <w:rsid w:val="003143BD"/>
    <w:rsid w:val="00317086"/>
    <w:rsid w:val="003203ED"/>
    <w:rsid w:val="003214D7"/>
    <w:rsid w:val="00322C9F"/>
    <w:rsid w:val="00322F42"/>
    <w:rsid w:val="00323BDC"/>
    <w:rsid w:val="00324375"/>
    <w:rsid w:val="00324A2C"/>
    <w:rsid w:val="00324D23"/>
    <w:rsid w:val="00327489"/>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6DB5"/>
    <w:rsid w:val="003477B1"/>
    <w:rsid w:val="0035084D"/>
    <w:rsid w:val="0035115B"/>
    <w:rsid w:val="003521B3"/>
    <w:rsid w:val="00352685"/>
    <w:rsid w:val="00352956"/>
    <w:rsid w:val="00353032"/>
    <w:rsid w:val="00353F94"/>
    <w:rsid w:val="003548E5"/>
    <w:rsid w:val="0035491B"/>
    <w:rsid w:val="00357380"/>
    <w:rsid w:val="00357F49"/>
    <w:rsid w:val="003602D9"/>
    <w:rsid w:val="003604CE"/>
    <w:rsid w:val="00360AC8"/>
    <w:rsid w:val="00363FD5"/>
    <w:rsid w:val="00366043"/>
    <w:rsid w:val="00366B9B"/>
    <w:rsid w:val="00367FD0"/>
    <w:rsid w:val="00370E47"/>
    <w:rsid w:val="003713B0"/>
    <w:rsid w:val="00372D12"/>
    <w:rsid w:val="003742AC"/>
    <w:rsid w:val="0037598B"/>
    <w:rsid w:val="003764C0"/>
    <w:rsid w:val="00376FD0"/>
    <w:rsid w:val="00377CE1"/>
    <w:rsid w:val="00381E63"/>
    <w:rsid w:val="003829D5"/>
    <w:rsid w:val="00382B15"/>
    <w:rsid w:val="003847E2"/>
    <w:rsid w:val="00384CA2"/>
    <w:rsid w:val="00385BF0"/>
    <w:rsid w:val="00386D0F"/>
    <w:rsid w:val="003874E8"/>
    <w:rsid w:val="0039327E"/>
    <w:rsid w:val="00393390"/>
    <w:rsid w:val="003939FF"/>
    <w:rsid w:val="00393FA2"/>
    <w:rsid w:val="00395174"/>
    <w:rsid w:val="003A2223"/>
    <w:rsid w:val="003A271C"/>
    <w:rsid w:val="003A2A0F"/>
    <w:rsid w:val="003A45A1"/>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2CD4"/>
    <w:rsid w:val="003F5106"/>
    <w:rsid w:val="003F6BBE"/>
    <w:rsid w:val="003F6E83"/>
    <w:rsid w:val="003F70E1"/>
    <w:rsid w:val="004000E8"/>
    <w:rsid w:val="00400757"/>
    <w:rsid w:val="00401686"/>
    <w:rsid w:val="00402E2B"/>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F5E"/>
    <w:rsid w:val="00427248"/>
    <w:rsid w:val="00427E6A"/>
    <w:rsid w:val="00431379"/>
    <w:rsid w:val="00431B8E"/>
    <w:rsid w:val="00431FCA"/>
    <w:rsid w:val="0043219F"/>
    <w:rsid w:val="004331DD"/>
    <w:rsid w:val="00433A71"/>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4CC8"/>
    <w:rsid w:val="004562A9"/>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056"/>
    <w:rsid w:val="004734D0"/>
    <w:rsid w:val="0047556B"/>
    <w:rsid w:val="00477768"/>
    <w:rsid w:val="004810CE"/>
    <w:rsid w:val="00484877"/>
    <w:rsid w:val="0048524B"/>
    <w:rsid w:val="00485B43"/>
    <w:rsid w:val="0049144A"/>
    <w:rsid w:val="00491EAF"/>
    <w:rsid w:val="00491ED4"/>
    <w:rsid w:val="00492BC5"/>
    <w:rsid w:val="00492D51"/>
    <w:rsid w:val="0049585A"/>
    <w:rsid w:val="00495BCB"/>
    <w:rsid w:val="004964F1"/>
    <w:rsid w:val="00497502"/>
    <w:rsid w:val="004A0A10"/>
    <w:rsid w:val="004A0C12"/>
    <w:rsid w:val="004A16BC"/>
    <w:rsid w:val="004A2B94"/>
    <w:rsid w:val="004A5541"/>
    <w:rsid w:val="004B0D6A"/>
    <w:rsid w:val="004B12FD"/>
    <w:rsid w:val="004B1A4F"/>
    <w:rsid w:val="004B4089"/>
    <w:rsid w:val="004B4572"/>
    <w:rsid w:val="004B4E6E"/>
    <w:rsid w:val="004B625F"/>
    <w:rsid w:val="004B635F"/>
    <w:rsid w:val="004B6518"/>
    <w:rsid w:val="004B7A9E"/>
    <w:rsid w:val="004B7B26"/>
    <w:rsid w:val="004B7C0C"/>
    <w:rsid w:val="004C14E7"/>
    <w:rsid w:val="004C2130"/>
    <w:rsid w:val="004C2DB9"/>
    <w:rsid w:val="004C35E5"/>
    <w:rsid w:val="004C3898"/>
    <w:rsid w:val="004C38B2"/>
    <w:rsid w:val="004C3DDB"/>
    <w:rsid w:val="004C498B"/>
    <w:rsid w:val="004C4FA5"/>
    <w:rsid w:val="004C67AB"/>
    <w:rsid w:val="004D00B2"/>
    <w:rsid w:val="004D0D7C"/>
    <w:rsid w:val="004D313B"/>
    <w:rsid w:val="004D3549"/>
    <w:rsid w:val="004D36B1"/>
    <w:rsid w:val="004D47A8"/>
    <w:rsid w:val="004D48CF"/>
    <w:rsid w:val="004D7EBD"/>
    <w:rsid w:val="004E00E1"/>
    <w:rsid w:val="004E2621"/>
    <w:rsid w:val="004E2680"/>
    <w:rsid w:val="004E28F9"/>
    <w:rsid w:val="004E462E"/>
    <w:rsid w:val="004E56DC"/>
    <w:rsid w:val="004E76F4"/>
    <w:rsid w:val="004F0B4E"/>
    <w:rsid w:val="004F0B6C"/>
    <w:rsid w:val="004F2078"/>
    <w:rsid w:val="004F4C9A"/>
    <w:rsid w:val="004F4DA3"/>
    <w:rsid w:val="004F7778"/>
    <w:rsid w:val="00500CE5"/>
    <w:rsid w:val="0050293E"/>
    <w:rsid w:val="00502B89"/>
    <w:rsid w:val="00504C64"/>
    <w:rsid w:val="00505785"/>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EE8"/>
    <w:rsid w:val="00525C98"/>
    <w:rsid w:val="00525D6D"/>
    <w:rsid w:val="00527159"/>
    <w:rsid w:val="00530F84"/>
    <w:rsid w:val="00534B59"/>
    <w:rsid w:val="0053640D"/>
    <w:rsid w:val="00536759"/>
    <w:rsid w:val="00536B4E"/>
    <w:rsid w:val="00537C62"/>
    <w:rsid w:val="00543455"/>
    <w:rsid w:val="005452A9"/>
    <w:rsid w:val="00545AD1"/>
    <w:rsid w:val="00546970"/>
    <w:rsid w:val="00546C17"/>
    <w:rsid w:val="00547AE0"/>
    <w:rsid w:val="005513FC"/>
    <w:rsid w:val="00551D2E"/>
    <w:rsid w:val="00554E19"/>
    <w:rsid w:val="0055508B"/>
    <w:rsid w:val="00556483"/>
    <w:rsid w:val="0055651C"/>
    <w:rsid w:val="00556A39"/>
    <w:rsid w:val="005600CB"/>
    <w:rsid w:val="005600D7"/>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C43"/>
    <w:rsid w:val="00576E35"/>
    <w:rsid w:val="00577BC8"/>
    <w:rsid w:val="00577BDC"/>
    <w:rsid w:val="005810C2"/>
    <w:rsid w:val="005826E1"/>
    <w:rsid w:val="00582809"/>
    <w:rsid w:val="00582ECB"/>
    <w:rsid w:val="0058337C"/>
    <w:rsid w:val="00583F06"/>
    <w:rsid w:val="00584CFF"/>
    <w:rsid w:val="0058798C"/>
    <w:rsid w:val="005900FA"/>
    <w:rsid w:val="00590C2D"/>
    <w:rsid w:val="005915C3"/>
    <w:rsid w:val="00592F47"/>
    <w:rsid w:val="005933B2"/>
    <w:rsid w:val="005935A4"/>
    <w:rsid w:val="005935C6"/>
    <w:rsid w:val="005948C2"/>
    <w:rsid w:val="00595DCA"/>
    <w:rsid w:val="00595F11"/>
    <w:rsid w:val="00597403"/>
    <w:rsid w:val="0059779B"/>
    <w:rsid w:val="005A02DC"/>
    <w:rsid w:val="005A0AC9"/>
    <w:rsid w:val="005A1B33"/>
    <w:rsid w:val="005A209A"/>
    <w:rsid w:val="005A3AEB"/>
    <w:rsid w:val="005A662D"/>
    <w:rsid w:val="005A679E"/>
    <w:rsid w:val="005A796F"/>
    <w:rsid w:val="005B0687"/>
    <w:rsid w:val="005B06D4"/>
    <w:rsid w:val="005B1EAB"/>
    <w:rsid w:val="005B35D7"/>
    <w:rsid w:val="005B3642"/>
    <w:rsid w:val="005B392A"/>
    <w:rsid w:val="005B3AA3"/>
    <w:rsid w:val="005B46D4"/>
    <w:rsid w:val="005B477A"/>
    <w:rsid w:val="005B4F74"/>
    <w:rsid w:val="005B591A"/>
    <w:rsid w:val="005B6F83"/>
    <w:rsid w:val="005C001A"/>
    <w:rsid w:val="005C540E"/>
    <w:rsid w:val="005C58C5"/>
    <w:rsid w:val="005C74FB"/>
    <w:rsid w:val="005D03A2"/>
    <w:rsid w:val="005D077F"/>
    <w:rsid w:val="005D15B7"/>
    <w:rsid w:val="005D1602"/>
    <w:rsid w:val="005D391C"/>
    <w:rsid w:val="005E2D44"/>
    <w:rsid w:val="005E385F"/>
    <w:rsid w:val="005E450C"/>
    <w:rsid w:val="005E4DBD"/>
    <w:rsid w:val="005E5B81"/>
    <w:rsid w:val="005E71D8"/>
    <w:rsid w:val="005E7C66"/>
    <w:rsid w:val="005F07C2"/>
    <w:rsid w:val="005F16C9"/>
    <w:rsid w:val="005F2CB1"/>
    <w:rsid w:val="005F3025"/>
    <w:rsid w:val="005F334F"/>
    <w:rsid w:val="005F360F"/>
    <w:rsid w:val="005F618C"/>
    <w:rsid w:val="005F70BD"/>
    <w:rsid w:val="0060283C"/>
    <w:rsid w:val="006029C2"/>
    <w:rsid w:val="00602E84"/>
    <w:rsid w:val="00603046"/>
    <w:rsid w:val="0060336D"/>
    <w:rsid w:val="00604A6C"/>
    <w:rsid w:val="00604F14"/>
    <w:rsid w:val="00607771"/>
    <w:rsid w:val="006119DD"/>
    <w:rsid w:val="00611ACA"/>
    <w:rsid w:val="00611B83"/>
    <w:rsid w:val="0061269A"/>
    <w:rsid w:val="00613257"/>
    <w:rsid w:val="00614831"/>
    <w:rsid w:val="00615C75"/>
    <w:rsid w:val="00615E98"/>
    <w:rsid w:val="006201A5"/>
    <w:rsid w:val="0062093A"/>
    <w:rsid w:val="00620A71"/>
    <w:rsid w:val="00620BD3"/>
    <w:rsid w:val="00620D80"/>
    <w:rsid w:val="006234A6"/>
    <w:rsid w:val="00624F40"/>
    <w:rsid w:val="00625994"/>
    <w:rsid w:val="0062639A"/>
    <w:rsid w:val="0062727A"/>
    <w:rsid w:val="00630001"/>
    <w:rsid w:val="0063008E"/>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8D"/>
    <w:rsid w:val="006430E4"/>
    <w:rsid w:val="00643475"/>
    <w:rsid w:val="0064396A"/>
    <w:rsid w:val="006443C6"/>
    <w:rsid w:val="00645411"/>
    <w:rsid w:val="0064624E"/>
    <w:rsid w:val="0064787F"/>
    <w:rsid w:val="00647D0E"/>
    <w:rsid w:val="0065006C"/>
    <w:rsid w:val="006507A0"/>
    <w:rsid w:val="00650AB9"/>
    <w:rsid w:val="00650C1E"/>
    <w:rsid w:val="0065120B"/>
    <w:rsid w:val="00652805"/>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27C8"/>
    <w:rsid w:val="006A334A"/>
    <w:rsid w:val="006A46FB"/>
    <w:rsid w:val="006A5A72"/>
    <w:rsid w:val="006A5E28"/>
    <w:rsid w:val="006A607D"/>
    <w:rsid w:val="006A66B8"/>
    <w:rsid w:val="006A697B"/>
    <w:rsid w:val="006A6C98"/>
    <w:rsid w:val="006A6D87"/>
    <w:rsid w:val="006A7AFF"/>
    <w:rsid w:val="006A7C04"/>
    <w:rsid w:val="006B1816"/>
    <w:rsid w:val="006B2099"/>
    <w:rsid w:val="006B216E"/>
    <w:rsid w:val="006B2A25"/>
    <w:rsid w:val="006B50CF"/>
    <w:rsid w:val="006B5512"/>
    <w:rsid w:val="006B7986"/>
    <w:rsid w:val="006C00EB"/>
    <w:rsid w:val="006C03B8"/>
    <w:rsid w:val="006C1CAA"/>
    <w:rsid w:val="006C2C66"/>
    <w:rsid w:val="006C323B"/>
    <w:rsid w:val="006C398B"/>
    <w:rsid w:val="006C55C4"/>
    <w:rsid w:val="006C5EC9"/>
    <w:rsid w:val="006C6059"/>
    <w:rsid w:val="006C710D"/>
    <w:rsid w:val="006C711D"/>
    <w:rsid w:val="006C7522"/>
    <w:rsid w:val="006C7637"/>
    <w:rsid w:val="006D00D4"/>
    <w:rsid w:val="006D043B"/>
    <w:rsid w:val="006D3B94"/>
    <w:rsid w:val="006D4499"/>
    <w:rsid w:val="006D56DE"/>
    <w:rsid w:val="006D5836"/>
    <w:rsid w:val="006D6AB4"/>
    <w:rsid w:val="006D6F08"/>
    <w:rsid w:val="006D7D05"/>
    <w:rsid w:val="006E062C"/>
    <w:rsid w:val="006E1A18"/>
    <w:rsid w:val="006E28B7"/>
    <w:rsid w:val="006E3310"/>
    <w:rsid w:val="006E33D5"/>
    <w:rsid w:val="006E4AD4"/>
    <w:rsid w:val="006E4E39"/>
    <w:rsid w:val="006E565E"/>
    <w:rsid w:val="006E673D"/>
    <w:rsid w:val="006E6DC9"/>
    <w:rsid w:val="006E79A8"/>
    <w:rsid w:val="006E7D3B"/>
    <w:rsid w:val="006F0B83"/>
    <w:rsid w:val="006F0F3D"/>
    <w:rsid w:val="006F199B"/>
    <w:rsid w:val="006F1B70"/>
    <w:rsid w:val="006F341D"/>
    <w:rsid w:val="006F3CDE"/>
    <w:rsid w:val="006F4B03"/>
    <w:rsid w:val="006F58D4"/>
    <w:rsid w:val="006F7EA3"/>
    <w:rsid w:val="00702424"/>
    <w:rsid w:val="00702858"/>
    <w:rsid w:val="0070346E"/>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208"/>
    <w:rsid w:val="00727680"/>
    <w:rsid w:val="0073204F"/>
    <w:rsid w:val="0073297A"/>
    <w:rsid w:val="007348B1"/>
    <w:rsid w:val="00735548"/>
    <w:rsid w:val="007362A6"/>
    <w:rsid w:val="00736D7D"/>
    <w:rsid w:val="007379FA"/>
    <w:rsid w:val="00737BF9"/>
    <w:rsid w:val="00740E58"/>
    <w:rsid w:val="0074132A"/>
    <w:rsid w:val="00742983"/>
    <w:rsid w:val="00742D35"/>
    <w:rsid w:val="007445A0"/>
    <w:rsid w:val="0074524B"/>
    <w:rsid w:val="00746EA8"/>
    <w:rsid w:val="007479DF"/>
    <w:rsid w:val="00747B32"/>
    <w:rsid w:val="00747D8B"/>
    <w:rsid w:val="00751228"/>
    <w:rsid w:val="00751FE3"/>
    <w:rsid w:val="0075327D"/>
    <w:rsid w:val="00754251"/>
    <w:rsid w:val="00756891"/>
    <w:rsid w:val="00756CCC"/>
    <w:rsid w:val="007571E1"/>
    <w:rsid w:val="00757766"/>
    <w:rsid w:val="007604B2"/>
    <w:rsid w:val="007612D7"/>
    <w:rsid w:val="00765281"/>
    <w:rsid w:val="007655D0"/>
    <w:rsid w:val="00765E0B"/>
    <w:rsid w:val="00766BAD"/>
    <w:rsid w:val="00770B1E"/>
    <w:rsid w:val="007724B6"/>
    <w:rsid w:val="007730BD"/>
    <w:rsid w:val="00773C39"/>
    <w:rsid w:val="00773DD5"/>
    <w:rsid w:val="00773E1B"/>
    <w:rsid w:val="00775212"/>
    <w:rsid w:val="007755F2"/>
    <w:rsid w:val="00776971"/>
    <w:rsid w:val="0078177E"/>
    <w:rsid w:val="0078304C"/>
    <w:rsid w:val="00783673"/>
    <w:rsid w:val="007853E0"/>
    <w:rsid w:val="00785490"/>
    <w:rsid w:val="0078620C"/>
    <w:rsid w:val="007867B1"/>
    <w:rsid w:val="00786A6E"/>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3D18"/>
    <w:rsid w:val="007C60BF"/>
    <w:rsid w:val="007C6180"/>
    <w:rsid w:val="007C6A07"/>
    <w:rsid w:val="007C75A1"/>
    <w:rsid w:val="007C77A5"/>
    <w:rsid w:val="007D04E5"/>
    <w:rsid w:val="007D171C"/>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7091"/>
    <w:rsid w:val="007E73DA"/>
    <w:rsid w:val="007F1D57"/>
    <w:rsid w:val="007F2BB5"/>
    <w:rsid w:val="007F371C"/>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4F97"/>
    <w:rsid w:val="008555CD"/>
    <w:rsid w:val="00856911"/>
    <w:rsid w:val="00861A02"/>
    <w:rsid w:val="00863376"/>
    <w:rsid w:val="00863410"/>
    <w:rsid w:val="008637CE"/>
    <w:rsid w:val="0086443A"/>
    <w:rsid w:val="008677FD"/>
    <w:rsid w:val="00867962"/>
    <w:rsid w:val="008706D4"/>
    <w:rsid w:val="00870878"/>
    <w:rsid w:val="00870F8A"/>
    <w:rsid w:val="008719A4"/>
    <w:rsid w:val="00871D23"/>
    <w:rsid w:val="00873094"/>
    <w:rsid w:val="008735E1"/>
    <w:rsid w:val="00874060"/>
    <w:rsid w:val="00874312"/>
    <w:rsid w:val="0087437C"/>
    <w:rsid w:val="00874504"/>
    <w:rsid w:val="00875CD7"/>
    <w:rsid w:val="00876B4D"/>
    <w:rsid w:val="00877F18"/>
    <w:rsid w:val="00880BC1"/>
    <w:rsid w:val="00880E2F"/>
    <w:rsid w:val="00880E87"/>
    <w:rsid w:val="0088260F"/>
    <w:rsid w:val="00882889"/>
    <w:rsid w:val="0088363F"/>
    <w:rsid w:val="00885D76"/>
    <w:rsid w:val="008868CD"/>
    <w:rsid w:val="008869DF"/>
    <w:rsid w:val="00887824"/>
    <w:rsid w:val="00892268"/>
    <w:rsid w:val="008925E0"/>
    <w:rsid w:val="00894A88"/>
    <w:rsid w:val="00895386"/>
    <w:rsid w:val="00895788"/>
    <w:rsid w:val="00897258"/>
    <w:rsid w:val="00897F63"/>
    <w:rsid w:val="008A21FF"/>
    <w:rsid w:val="008A2CE2"/>
    <w:rsid w:val="008A30AC"/>
    <w:rsid w:val="008A38B2"/>
    <w:rsid w:val="008A44B8"/>
    <w:rsid w:val="008A4FAF"/>
    <w:rsid w:val="008A51A8"/>
    <w:rsid w:val="008A54C7"/>
    <w:rsid w:val="008A5E89"/>
    <w:rsid w:val="008A61F2"/>
    <w:rsid w:val="008A6D00"/>
    <w:rsid w:val="008A77D8"/>
    <w:rsid w:val="008B0483"/>
    <w:rsid w:val="008B120C"/>
    <w:rsid w:val="008B1C85"/>
    <w:rsid w:val="008B236E"/>
    <w:rsid w:val="008B387E"/>
    <w:rsid w:val="008B3BE3"/>
    <w:rsid w:val="008B4B2D"/>
    <w:rsid w:val="008B51A0"/>
    <w:rsid w:val="008B57AB"/>
    <w:rsid w:val="008B592A"/>
    <w:rsid w:val="008B767B"/>
    <w:rsid w:val="008B7B5C"/>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477F"/>
    <w:rsid w:val="008F4C7B"/>
    <w:rsid w:val="008F6076"/>
    <w:rsid w:val="00900BB8"/>
    <w:rsid w:val="00902350"/>
    <w:rsid w:val="0090336B"/>
    <w:rsid w:val="009043EC"/>
    <w:rsid w:val="009053AA"/>
    <w:rsid w:val="00906939"/>
    <w:rsid w:val="00910B7D"/>
    <w:rsid w:val="00911DFB"/>
    <w:rsid w:val="009131D8"/>
    <w:rsid w:val="009139D9"/>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742"/>
    <w:rsid w:val="00943A3E"/>
    <w:rsid w:val="00943D5A"/>
    <w:rsid w:val="00944270"/>
    <w:rsid w:val="00945C05"/>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973"/>
    <w:rsid w:val="00990630"/>
    <w:rsid w:val="00990C05"/>
    <w:rsid w:val="00991219"/>
    <w:rsid w:val="009913F9"/>
    <w:rsid w:val="00991761"/>
    <w:rsid w:val="00992570"/>
    <w:rsid w:val="00994DCA"/>
    <w:rsid w:val="0099555F"/>
    <w:rsid w:val="00995577"/>
    <w:rsid w:val="00995DBE"/>
    <w:rsid w:val="009960EC"/>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2250"/>
    <w:rsid w:val="009E35DB"/>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6F9B"/>
    <w:rsid w:val="00A17F63"/>
    <w:rsid w:val="00A2052C"/>
    <w:rsid w:val="00A2193B"/>
    <w:rsid w:val="00A22E4E"/>
    <w:rsid w:val="00A2351A"/>
    <w:rsid w:val="00A264A9"/>
    <w:rsid w:val="00A26DCD"/>
    <w:rsid w:val="00A26ED6"/>
    <w:rsid w:val="00A27785"/>
    <w:rsid w:val="00A27CDC"/>
    <w:rsid w:val="00A30187"/>
    <w:rsid w:val="00A3448A"/>
    <w:rsid w:val="00A36297"/>
    <w:rsid w:val="00A36BCC"/>
    <w:rsid w:val="00A36ED3"/>
    <w:rsid w:val="00A36F8F"/>
    <w:rsid w:val="00A371D7"/>
    <w:rsid w:val="00A4050E"/>
    <w:rsid w:val="00A40C28"/>
    <w:rsid w:val="00A41E2B"/>
    <w:rsid w:val="00A42E42"/>
    <w:rsid w:val="00A454F5"/>
    <w:rsid w:val="00A45B74"/>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505B"/>
    <w:rsid w:val="00A653B4"/>
    <w:rsid w:val="00A657D7"/>
    <w:rsid w:val="00A660AC"/>
    <w:rsid w:val="00A66F55"/>
    <w:rsid w:val="00A67E6C"/>
    <w:rsid w:val="00A70A8B"/>
    <w:rsid w:val="00A71B99"/>
    <w:rsid w:val="00A72CBC"/>
    <w:rsid w:val="00A73692"/>
    <w:rsid w:val="00A739D0"/>
    <w:rsid w:val="00A761D4"/>
    <w:rsid w:val="00A773D0"/>
    <w:rsid w:val="00A77EC4"/>
    <w:rsid w:val="00A80705"/>
    <w:rsid w:val="00A823F5"/>
    <w:rsid w:val="00A84D34"/>
    <w:rsid w:val="00A8593C"/>
    <w:rsid w:val="00A87238"/>
    <w:rsid w:val="00A9252B"/>
    <w:rsid w:val="00A92879"/>
    <w:rsid w:val="00A930E6"/>
    <w:rsid w:val="00A93B67"/>
    <w:rsid w:val="00A9442A"/>
    <w:rsid w:val="00A97B7F"/>
    <w:rsid w:val="00AA016F"/>
    <w:rsid w:val="00AA1A63"/>
    <w:rsid w:val="00AA1ED6"/>
    <w:rsid w:val="00AA40D7"/>
    <w:rsid w:val="00AA4E87"/>
    <w:rsid w:val="00AA51D6"/>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0D45"/>
    <w:rsid w:val="00AE143B"/>
    <w:rsid w:val="00AE1E7A"/>
    <w:rsid w:val="00AE27AC"/>
    <w:rsid w:val="00AE3743"/>
    <w:rsid w:val="00AE40E0"/>
    <w:rsid w:val="00AE4DBA"/>
    <w:rsid w:val="00AE4F07"/>
    <w:rsid w:val="00AE6786"/>
    <w:rsid w:val="00AE6AE1"/>
    <w:rsid w:val="00AE7085"/>
    <w:rsid w:val="00AF0DD8"/>
    <w:rsid w:val="00AF1C5D"/>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6F84"/>
    <w:rsid w:val="00B372AA"/>
    <w:rsid w:val="00B37583"/>
    <w:rsid w:val="00B40445"/>
    <w:rsid w:val="00B41183"/>
    <w:rsid w:val="00B41888"/>
    <w:rsid w:val="00B43136"/>
    <w:rsid w:val="00B439C7"/>
    <w:rsid w:val="00B4429F"/>
    <w:rsid w:val="00B453F0"/>
    <w:rsid w:val="00B45A52"/>
    <w:rsid w:val="00B46175"/>
    <w:rsid w:val="00B507CF"/>
    <w:rsid w:val="00B51916"/>
    <w:rsid w:val="00B52463"/>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5064"/>
    <w:rsid w:val="00B7599A"/>
    <w:rsid w:val="00B7628F"/>
    <w:rsid w:val="00B76EA4"/>
    <w:rsid w:val="00B77A21"/>
    <w:rsid w:val="00B77A9C"/>
    <w:rsid w:val="00B808D4"/>
    <w:rsid w:val="00B81A6C"/>
    <w:rsid w:val="00B830E9"/>
    <w:rsid w:val="00B85DE5"/>
    <w:rsid w:val="00B87DF1"/>
    <w:rsid w:val="00B90EBE"/>
    <w:rsid w:val="00B90F28"/>
    <w:rsid w:val="00B90F73"/>
    <w:rsid w:val="00B915AD"/>
    <w:rsid w:val="00B932DB"/>
    <w:rsid w:val="00B93B59"/>
    <w:rsid w:val="00B9406A"/>
    <w:rsid w:val="00B957A0"/>
    <w:rsid w:val="00B9795D"/>
    <w:rsid w:val="00B97DFD"/>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299D"/>
    <w:rsid w:val="00BC3053"/>
    <w:rsid w:val="00BC4D2E"/>
    <w:rsid w:val="00BC53EF"/>
    <w:rsid w:val="00BC6002"/>
    <w:rsid w:val="00BC7DCE"/>
    <w:rsid w:val="00BD0F24"/>
    <w:rsid w:val="00BD3F19"/>
    <w:rsid w:val="00BD48AC"/>
    <w:rsid w:val="00BD5F1A"/>
    <w:rsid w:val="00BD71AA"/>
    <w:rsid w:val="00BE1234"/>
    <w:rsid w:val="00BE2700"/>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1179"/>
    <w:rsid w:val="00C11E34"/>
    <w:rsid w:val="00C12107"/>
    <w:rsid w:val="00C12C2E"/>
    <w:rsid w:val="00C14D4B"/>
    <w:rsid w:val="00C154BB"/>
    <w:rsid w:val="00C22E6A"/>
    <w:rsid w:val="00C23CFC"/>
    <w:rsid w:val="00C24345"/>
    <w:rsid w:val="00C249F8"/>
    <w:rsid w:val="00C25B3A"/>
    <w:rsid w:val="00C279B5"/>
    <w:rsid w:val="00C27C45"/>
    <w:rsid w:val="00C3151C"/>
    <w:rsid w:val="00C31666"/>
    <w:rsid w:val="00C31982"/>
    <w:rsid w:val="00C34B1F"/>
    <w:rsid w:val="00C3719D"/>
    <w:rsid w:val="00C400A7"/>
    <w:rsid w:val="00C420F5"/>
    <w:rsid w:val="00C43A43"/>
    <w:rsid w:val="00C43E42"/>
    <w:rsid w:val="00C44BCC"/>
    <w:rsid w:val="00C456E3"/>
    <w:rsid w:val="00C46187"/>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C2F"/>
    <w:rsid w:val="00C75D2F"/>
    <w:rsid w:val="00C767BE"/>
    <w:rsid w:val="00C76A2B"/>
    <w:rsid w:val="00C76E3C"/>
    <w:rsid w:val="00C81568"/>
    <w:rsid w:val="00C82AA2"/>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ED8"/>
    <w:rsid w:val="00CA248C"/>
    <w:rsid w:val="00CA52A3"/>
    <w:rsid w:val="00CA734C"/>
    <w:rsid w:val="00CA79B7"/>
    <w:rsid w:val="00CB0035"/>
    <w:rsid w:val="00CB1A80"/>
    <w:rsid w:val="00CB1F63"/>
    <w:rsid w:val="00CB310B"/>
    <w:rsid w:val="00CB3CB0"/>
    <w:rsid w:val="00CB4A88"/>
    <w:rsid w:val="00CB5595"/>
    <w:rsid w:val="00CB7170"/>
    <w:rsid w:val="00CC040E"/>
    <w:rsid w:val="00CC111F"/>
    <w:rsid w:val="00CC2011"/>
    <w:rsid w:val="00CC2A83"/>
    <w:rsid w:val="00CC3308"/>
    <w:rsid w:val="00CC3935"/>
    <w:rsid w:val="00CC3EA0"/>
    <w:rsid w:val="00CC7B45"/>
    <w:rsid w:val="00CC7E77"/>
    <w:rsid w:val="00CD1188"/>
    <w:rsid w:val="00CD2ED1"/>
    <w:rsid w:val="00CD337B"/>
    <w:rsid w:val="00CD38DC"/>
    <w:rsid w:val="00CD41B8"/>
    <w:rsid w:val="00CD5A39"/>
    <w:rsid w:val="00CD618A"/>
    <w:rsid w:val="00CD752C"/>
    <w:rsid w:val="00CE0424"/>
    <w:rsid w:val="00CE0995"/>
    <w:rsid w:val="00CE120B"/>
    <w:rsid w:val="00CE3505"/>
    <w:rsid w:val="00CE4D5C"/>
    <w:rsid w:val="00CE4F87"/>
    <w:rsid w:val="00CE52DB"/>
    <w:rsid w:val="00CE5576"/>
    <w:rsid w:val="00CE6444"/>
    <w:rsid w:val="00CE7561"/>
    <w:rsid w:val="00CE7A79"/>
    <w:rsid w:val="00CF1354"/>
    <w:rsid w:val="00CF1FA1"/>
    <w:rsid w:val="00CF24D4"/>
    <w:rsid w:val="00CF26BD"/>
    <w:rsid w:val="00CF31CE"/>
    <w:rsid w:val="00CF3B1F"/>
    <w:rsid w:val="00CF3BF6"/>
    <w:rsid w:val="00CF51ED"/>
    <w:rsid w:val="00CF6065"/>
    <w:rsid w:val="00CF625B"/>
    <w:rsid w:val="00CF687E"/>
    <w:rsid w:val="00CF7F73"/>
    <w:rsid w:val="00D000AF"/>
    <w:rsid w:val="00D01FEE"/>
    <w:rsid w:val="00D0349B"/>
    <w:rsid w:val="00D03973"/>
    <w:rsid w:val="00D05015"/>
    <w:rsid w:val="00D07E60"/>
    <w:rsid w:val="00D10249"/>
    <w:rsid w:val="00D10973"/>
    <w:rsid w:val="00D1137C"/>
    <w:rsid w:val="00D115C3"/>
    <w:rsid w:val="00D117AE"/>
    <w:rsid w:val="00D11897"/>
    <w:rsid w:val="00D11F40"/>
    <w:rsid w:val="00D13135"/>
    <w:rsid w:val="00D13E4E"/>
    <w:rsid w:val="00D1511B"/>
    <w:rsid w:val="00D16ECA"/>
    <w:rsid w:val="00D239A7"/>
    <w:rsid w:val="00D23F47"/>
    <w:rsid w:val="00D2482C"/>
    <w:rsid w:val="00D24A80"/>
    <w:rsid w:val="00D272ED"/>
    <w:rsid w:val="00D27916"/>
    <w:rsid w:val="00D27A80"/>
    <w:rsid w:val="00D30F00"/>
    <w:rsid w:val="00D3304D"/>
    <w:rsid w:val="00D36D68"/>
    <w:rsid w:val="00D36E71"/>
    <w:rsid w:val="00D37D87"/>
    <w:rsid w:val="00D40043"/>
    <w:rsid w:val="00D40B33"/>
    <w:rsid w:val="00D40E5C"/>
    <w:rsid w:val="00D42F8E"/>
    <w:rsid w:val="00D4318F"/>
    <w:rsid w:val="00D438BF"/>
    <w:rsid w:val="00D43953"/>
    <w:rsid w:val="00D43AF3"/>
    <w:rsid w:val="00D440F8"/>
    <w:rsid w:val="00D44C14"/>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5D"/>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921"/>
    <w:rsid w:val="00D86CA3"/>
    <w:rsid w:val="00D871CE"/>
    <w:rsid w:val="00D87855"/>
    <w:rsid w:val="00D900AF"/>
    <w:rsid w:val="00D9142C"/>
    <w:rsid w:val="00D9196D"/>
    <w:rsid w:val="00D92982"/>
    <w:rsid w:val="00D967CF"/>
    <w:rsid w:val="00DA1CE1"/>
    <w:rsid w:val="00DA2842"/>
    <w:rsid w:val="00DA305E"/>
    <w:rsid w:val="00DA5417"/>
    <w:rsid w:val="00DA56E8"/>
    <w:rsid w:val="00DA6961"/>
    <w:rsid w:val="00DA7287"/>
    <w:rsid w:val="00DB0676"/>
    <w:rsid w:val="00DB0A9F"/>
    <w:rsid w:val="00DB1002"/>
    <w:rsid w:val="00DB1827"/>
    <w:rsid w:val="00DB273F"/>
    <w:rsid w:val="00DB377D"/>
    <w:rsid w:val="00DB3AA5"/>
    <w:rsid w:val="00DB4197"/>
    <w:rsid w:val="00DB551F"/>
    <w:rsid w:val="00DB6322"/>
    <w:rsid w:val="00DB71B7"/>
    <w:rsid w:val="00DC2D36"/>
    <w:rsid w:val="00DC3779"/>
    <w:rsid w:val="00DC38A2"/>
    <w:rsid w:val="00DC53EF"/>
    <w:rsid w:val="00DC5A90"/>
    <w:rsid w:val="00DC60D4"/>
    <w:rsid w:val="00DC6BFB"/>
    <w:rsid w:val="00DD1FE6"/>
    <w:rsid w:val="00DD28DB"/>
    <w:rsid w:val="00DD2DBB"/>
    <w:rsid w:val="00DD3838"/>
    <w:rsid w:val="00DD4D55"/>
    <w:rsid w:val="00DD6D56"/>
    <w:rsid w:val="00DE172F"/>
    <w:rsid w:val="00DE34A5"/>
    <w:rsid w:val="00DE55B7"/>
    <w:rsid w:val="00DE5608"/>
    <w:rsid w:val="00DE58D0"/>
    <w:rsid w:val="00DE5EF9"/>
    <w:rsid w:val="00DE654F"/>
    <w:rsid w:val="00DE6DB8"/>
    <w:rsid w:val="00DF0B6E"/>
    <w:rsid w:val="00DF0EE0"/>
    <w:rsid w:val="00DF15E0"/>
    <w:rsid w:val="00DF2D2E"/>
    <w:rsid w:val="00DF37A0"/>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75E8"/>
    <w:rsid w:val="00E110E7"/>
    <w:rsid w:val="00E11B20"/>
    <w:rsid w:val="00E1523B"/>
    <w:rsid w:val="00E17FA2"/>
    <w:rsid w:val="00E2035F"/>
    <w:rsid w:val="00E20CD2"/>
    <w:rsid w:val="00E22330"/>
    <w:rsid w:val="00E22A37"/>
    <w:rsid w:val="00E22C50"/>
    <w:rsid w:val="00E276D6"/>
    <w:rsid w:val="00E30B5A"/>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9D1"/>
    <w:rsid w:val="00E41F60"/>
    <w:rsid w:val="00E42451"/>
    <w:rsid w:val="00E446F1"/>
    <w:rsid w:val="00E44ADC"/>
    <w:rsid w:val="00E4543C"/>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50"/>
    <w:rsid w:val="00E70BAA"/>
    <w:rsid w:val="00E722AE"/>
    <w:rsid w:val="00E72854"/>
    <w:rsid w:val="00E72E0B"/>
    <w:rsid w:val="00E72EFC"/>
    <w:rsid w:val="00E736B5"/>
    <w:rsid w:val="00E74337"/>
    <w:rsid w:val="00E7434F"/>
    <w:rsid w:val="00E74BBB"/>
    <w:rsid w:val="00E758EC"/>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FFE"/>
    <w:rsid w:val="00E9441F"/>
    <w:rsid w:val="00E94F8A"/>
    <w:rsid w:val="00EA1DA0"/>
    <w:rsid w:val="00EA22AE"/>
    <w:rsid w:val="00EA2795"/>
    <w:rsid w:val="00EA32A8"/>
    <w:rsid w:val="00EA385C"/>
    <w:rsid w:val="00EA3B4E"/>
    <w:rsid w:val="00EA560B"/>
    <w:rsid w:val="00EA5FBB"/>
    <w:rsid w:val="00EA6350"/>
    <w:rsid w:val="00EA7A41"/>
    <w:rsid w:val="00EB077B"/>
    <w:rsid w:val="00EB1713"/>
    <w:rsid w:val="00EB1D8F"/>
    <w:rsid w:val="00EB3039"/>
    <w:rsid w:val="00EB45F5"/>
    <w:rsid w:val="00EB4EA2"/>
    <w:rsid w:val="00EB5DCC"/>
    <w:rsid w:val="00EB648E"/>
    <w:rsid w:val="00EB67A3"/>
    <w:rsid w:val="00EB6EB2"/>
    <w:rsid w:val="00EC0126"/>
    <w:rsid w:val="00EC279C"/>
    <w:rsid w:val="00EC27C6"/>
    <w:rsid w:val="00EC3AD1"/>
    <w:rsid w:val="00EC3BE1"/>
    <w:rsid w:val="00EC4207"/>
    <w:rsid w:val="00EC5653"/>
    <w:rsid w:val="00EC71CE"/>
    <w:rsid w:val="00EC7BEC"/>
    <w:rsid w:val="00EC7C8B"/>
    <w:rsid w:val="00ED1006"/>
    <w:rsid w:val="00ED14CA"/>
    <w:rsid w:val="00ED1C9F"/>
    <w:rsid w:val="00ED4BC7"/>
    <w:rsid w:val="00ED54EF"/>
    <w:rsid w:val="00ED5536"/>
    <w:rsid w:val="00ED69EA"/>
    <w:rsid w:val="00EE02D8"/>
    <w:rsid w:val="00EE0B41"/>
    <w:rsid w:val="00EE11FF"/>
    <w:rsid w:val="00EE38D6"/>
    <w:rsid w:val="00EE422C"/>
    <w:rsid w:val="00EE4842"/>
    <w:rsid w:val="00EE5E26"/>
    <w:rsid w:val="00EE657F"/>
    <w:rsid w:val="00EF18FC"/>
    <w:rsid w:val="00EF18FE"/>
    <w:rsid w:val="00EF30DD"/>
    <w:rsid w:val="00EF3B48"/>
    <w:rsid w:val="00EF5787"/>
    <w:rsid w:val="00EF59B3"/>
    <w:rsid w:val="00EF5B5F"/>
    <w:rsid w:val="00EF60D0"/>
    <w:rsid w:val="00EF6603"/>
    <w:rsid w:val="00F01B6F"/>
    <w:rsid w:val="00F035ED"/>
    <w:rsid w:val="00F044C9"/>
    <w:rsid w:val="00F0528D"/>
    <w:rsid w:val="00F05B4D"/>
    <w:rsid w:val="00F06C67"/>
    <w:rsid w:val="00F06DFD"/>
    <w:rsid w:val="00F06E80"/>
    <w:rsid w:val="00F071D1"/>
    <w:rsid w:val="00F07533"/>
    <w:rsid w:val="00F07698"/>
    <w:rsid w:val="00F079B1"/>
    <w:rsid w:val="00F07CF6"/>
    <w:rsid w:val="00F10629"/>
    <w:rsid w:val="00F133D3"/>
    <w:rsid w:val="00F138FC"/>
    <w:rsid w:val="00F139F3"/>
    <w:rsid w:val="00F15FA5"/>
    <w:rsid w:val="00F206AF"/>
    <w:rsid w:val="00F209B7"/>
    <w:rsid w:val="00F20CD3"/>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37D29"/>
    <w:rsid w:val="00F402A7"/>
    <w:rsid w:val="00F40F0C"/>
    <w:rsid w:val="00F417E8"/>
    <w:rsid w:val="00F42965"/>
    <w:rsid w:val="00F44D7B"/>
    <w:rsid w:val="00F455C6"/>
    <w:rsid w:val="00F45DB1"/>
    <w:rsid w:val="00F46912"/>
    <w:rsid w:val="00F4766C"/>
    <w:rsid w:val="00F507D1"/>
    <w:rsid w:val="00F519CE"/>
    <w:rsid w:val="00F51ADA"/>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6985"/>
    <w:rsid w:val="00F96B33"/>
    <w:rsid w:val="00F97838"/>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FD1"/>
    <w:rsid w:val="00FC69DE"/>
    <w:rsid w:val="00FC6BFA"/>
    <w:rsid w:val="00FC7429"/>
    <w:rsid w:val="00FD017B"/>
    <w:rsid w:val="00FD07F6"/>
    <w:rsid w:val="00FD0AB5"/>
    <w:rsid w:val="00FD17C1"/>
    <w:rsid w:val="00FD1BCA"/>
    <w:rsid w:val="00FD1EC8"/>
    <w:rsid w:val="00FD24A9"/>
    <w:rsid w:val="00FD2641"/>
    <w:rsid w:val="00FD283D"/>
    <w:rsid w:val="00FD47ED"/>
    <w:rsid w:val="00FD5E2A"/>
    <w:rsid w:val="00FD74DB"/>
    <w:rsid w:val="00FD7660"/>
    <w:rsid w:val="00FE0655"/>
    <w:rsid w:val="00FE2365"/>
    <w:rsid w:val="00FE35BF"/>
    <w:rsid w:val="00FE4C7B"/>
    <w:rsid w:val="00FE5A99"/>
    <w:rsid w:val="00FE5CC7"/>
    <w:rsid w:val="00FE7336"/>
    <w:rsid w:val="00FE77FF"/>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37221C-CC08-49A4-8102-2EA866A7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158</TotalTime>
  <Pages>3</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11</cp:revision>
  <dcterms:created xsi:type="dcterms:W3CDTF">2019-02-14T10:01:00Z</dcterms:created>
  <dcterms:modified xsi:type="dcterms:W3CDTF">2019-03-29T02:05:00Z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